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2158A" w14:textId="77777777" w:rsidR="00B74A92" w:rsidRPr="00391D8C" w:rsidRDefault="00000000">
      <w:pPr>
        <w:spacing w:after="0" w:line="360" w:lineRule="auto"/>
        <w:jc w:val="center"/>
        <w:rPr>
          <w:rFonts w:ascii="Tahoma" w:hAnsi="Tahoma" w:cs="Tahoma"/>
          <w:sz w:val="21"/>
          <w:szCs w:val="21"/>
        </w:rPr>
      </w:pPr>
      <w:r w:rsidRPr="00391D8C">
        <w:rPr>
          <w:rFonts w:ascii="Tahoma" w:hAnsi="Tahoma" w:cs="Tahoma"/>
          <w:b/>
          <w:bCs/>
          <w:color w:val="000000"/>
          <w:sz w:val="21"/>
          <w:szCs w:val="21"/>
        </w:rPr>
        <w:t>UMOWA RAMOWA O WSPÓŁPRACY</w:t>
      </w:r>
    </w:p>
    <w:p w14:paraId="062103E3" w14:textId="77777777" w:rsidR="00B74A92" w:rsidRPr="00391D8C" w:rsidRDefault="00000000">
      <w:pPr>
        <w:spacing w:after="0" w:line="360" w:lineRule="auto"/>
        <w:jc w:val="center"/>
        <w:rPr>
          <w:rFonts w:ascii="Tahoma" w:hAnsi="Tahoma" w:cs="Tahoma"/>
          <w:sz w:val="21"/>
          <w:szCs w:val="21"/>
        </w:rPr>
      </w:pPr>
      <w:r w:rsidRPr="00391D8C">
        <w:rPr>
          <w:rFonts w:ascii="Tahoma" w:hAnsi="Tahoma" w:cs="Tahoma"/>
          <w:color w:val="000000"/>
          <w:sz w:val="21"/>
          <w:szCs w:val="21"/>
        </w:rPr>
        <w:t>(wzór – stała współpraca ze zleceniami cząstkowymi)</w:t>
      </w:r>
    </w:p>
    <w:p w14:paraId="3B9ECA25" w14:textId="77777777" w:rsidR="00B74A92" w:rsidRPr="00391D8C" w:rsidRDefault="00B74A92">
      <w:pPr>
        <w:spacing w:after="0" w:line="360" w:lineRule="auto"/>
        <w:jc w:val="both"/>
        <w:rPr>
          <w:rFonts w:ascii="Tahoma" w:hAnsi="Tahoma" w:cs="Tahoma"/>
          <w:sz w:val="21"/>
          <w:szCs w:val="21"/>
        </w:rPr>
      </w:pPr>
    </w:p>
    <w:p w14:paraId="55BDCD80" w14:textId="0A445A11" w:rsidR="00B74A92" w:rsidRPr="00391D8C" w:rsidRDefault="00000000">
      <w:pPr>
        <w:spacing w:after="0" w:line="360" w:lineRule="auto"/>
        <w:jc w:val="both"/>
        <w:rPr>
          <w:rFonts w:ascii="Tahoma" w:hAnsi="Tahoma" w:cs="Tahoma"/>
          <w:sz w:val="21"/>
          <w:szCs w:val="21"/>
        </w:rPr>
      </w:pPr>
      <w:r w:rsidRPr="00391D8C">
        <w:rPr>
          <w:rFonts w:ascii="Tahoma" w:hAnsi="Tahoma" w:cs="Tahoma"/>
          <w:i/>
          <w:iCs/>
          <w:color w:val="000000"/>
          <w:sz w:val="21"/>
          <w:szCs w:val="21"/>
        </w:rPr>
        <w:t>Wzór pomocniczy udostępniany przez Rozwijaj. Wzór nie jest wiążący i wymaga dostosowania przez strony do okoliczności danej współpracy. Rozwijaj nie jest stroną umowy i nie udziela porad prawnych w zakresie jej stosowania.</w:t>
      </w:r>
    </w:p>
    <w:p w14:paraId="6D817C17" w14:textId="77777777" w:rsidR="00B74A92" w:rsidRPr="00391D8C" w:rsidRDefault="00B74A92">
      <w:pPr>
        <w:spacing w:after="0" w:line="360" w:lineRule="auto"/>
        <w:jc w:val="both"/>
        <w:rPr>
          <w:rFonts w:ascii="Tahoma" w:hAnsi="Tahoma" w:cs="Tahoma"/>
          <w:sz w:val="21"/>
          <w:szCs w:val="21"/>
        </w:rPr>
      </w:pPr>
    </w:p>
    <w:p w14:paraId="1B828155" w14:textId="77777777" w:rsidR="00B74A92" w:rsidRPr="00391D8C" w:rsidRDefault="00000000">
      <w:pPr>
        <w:spacing w:after="0" w:line="360" w:lineRule="auto"/>
        <w:jc w:val="both"/>
        <w:rPr>
          <w:rFonts w:ascii="Tahoma" w:hAnsi="Tahoma" w:cs="Tahoma"/>
          <w:sz w:val="21"/>
          <w:szCs w:val="21"/>
        </w:rPr>
      </w:pPr>
      <w:r w:rsidRPr="00391D8C">
        <w:rPr>
          <w:rFonts w:ascii="Tahoma" w:hAnsi="Tahoma" w:cs="Tahoma"/>
          <w:b/>
          <w:bCs/>
          <w:i/>
          <w:iCs/>
          <w:color w:val="000000"/>
          <w:sz w:val="21"/>
          <w:szCs w:val="21"/>
        </w:rPr>
        <w:t>[UWAGA przed zastosowaniem wzoru: (1) Wykonywanie pracy w warunkach podporządkowania, pod kierownictwem oraz w miejscu i czasie wyznaczonym przez szkołę stanowi zatrudnienie na podstawie stosunku pracy, bez względu na nazwę zawartej umowy (art. 22 § 1¹ Kodeksu pracy). Umowa ramowa nie może zastępować umowy o pracę. (2) W szkołach publicznych obowiązkowe zajęcia edukacyjne prowadzą co do zasady nauczyciele zatrudnieni na podstawie Karty Nauczyciela (art. 10 Karty Nauczyciela). (3) Zatrudnienie do prowadzenia zajęć osoby niebędącej nauczycielem wymaga zgody kuratora oświaty (art. 15 ust. 2 ustawy – Prawo oświatowe). Wzór przeznaczony jest dla powtarzalnych, odrębnie zamawianych usług edukacyjnych – np. warsztatów, zajęć dodatkowych, projektów – realizowanych przez wykonawcę organizującego sposób swojej pracy.]</w:t>
      </w:r>
    </w:p>
    <w:p w14:paraId="78A860D5" w14:textId="77777777" w:rsidR="00B74A92" w:rsidRPr="00391D8C" w:rsidRDefault="00B74A92">
      <w:pPr>
        <w:spacing w:after="0" w:line="360" w:lineRule="auto"/>
        <w:jc w:val="both"/>
        <w:rPr>
          <w:rFonts w:ascii="Tahoma" w:hAnsi="Tahoma" w:cs="Tahoma"/>
          <w:sz w:val="21"/>
          <w:szCs w:val="21"/>
        </w:rPr>
      </w:pPr>
    </w:p>
    <w:p w14:paraId="6E97CC1A" w14:textId="5162E4E5" w:rsidR="00B74A92" w:rsidRPr="00391D8C" w:rsidRDefault="00000000">
      <w:pPr>
        <w:spacing w:after="0" w:line="360" w:lineRule="auto"/>
        <w:jc w:val="both"/>
        <w:rPr>
          <w:rFonts w:ascii="Tahoma" w:hAnsi="Tahoma" w:cs="Tahoma"/>
          <w:sz w:val="21"/>
          <w:szCs w:val="21"/>
        </w:rPr>
      </w:pPr>
      <w:r w:rsidRPr="00391D8C">
        <w:rPr>
          <w:rFonts w:ascii="Tahoma" w:hAnsi="Tahoma" w:cs="Tahoma"/>
          <w:color w:val="000000"/>
          <w:sz w:val="21"/>
          <w:szCs w:val="21"/>
        </w:rPr>
        <w:t>zawarta w dniu [</w:t>
      </w:r>
      <w:r w:rsidR="00391D8C">
        <w:rPr>
          <w:rFonts w:ascii="Tahoma" w:hAnsi="Tahoma" w:cs="Tahoma"/>
          <w:color w:val="000000"/>
          <w:sz w:val="21"/>
          <w:szCs w:val="21"/>
        </w:rPr>
        <w:t>…</w:t>
      </w:r>
      <w:r w:rsidRPr="00391D8C">
        <w:rPr>
          <w:rFonts w:ascii="Tahoma" w:hAnsi="Tahoma" w:cs="Tahoma"/>
          <w:color w:val="000000"/>
          <w:sz w:val="21"/>
          <w:szCs w:val="21"/>
        </w:rPr>
        <w:t>] w [</w:t>
      </w:r>
      <w:r w:rsidR="00391D8C">
        <w:rPr>
          <w:rFonts w:ascii="Tahoma" w:hAnsi="Tahoma" w:cs="Tahoma"/>
          <w:color w:val="000000"/>
          <w:sz w:val="21"/>
          <w:szCs w:val="21"/>
        </w:rPr>
        <w:t>…</w:t>
      </w:r>
      <w:r w:rsidRPr="00391D8C">
        <w:rPr>
          <w:rFonts w:ascii="Tahoma" w:hAnsi="Tahoma" w:cs="Tahoma"/>
          <w:color w:val="000000"/>
          <w:sz w:val="21"/>
          <w:szCs w:val="21"/>
        </w:rPr>
        <w:t>] pomiędzy:</w:t>
      </w:r>
    </w:p>
    <w:p w14:paraId="507E040B" w14:textId="77777777" w:rsidR="00B74A92" w:rsidRPr="00391D8C" w:rsidRDefault="00B74A92">
      <w:pPr>
        <w:spacing w:after="0" w:line="360" w:lineRule="auto"/>
        <w:jc w:val="both"/>
        <w:rPr>
          <w:rFonts w:ascii="Tahoma" w:hAnsi="Tahoma" w:cs="Tahoma"/>
          <w:sz w:val="21"/>
          <w:szCs w:val="21"/>
        </w:rPr>
      </w:pPr>
    </w:p>
    <w:p w14:paraId="0D6E0AEB" w14:textId="32089803" w:rsidR="00B74A92" w:rsidRPr="00391D8C" w:rsidRDefault="00000000">
      <w:pPr>
        <w:spacing w:after="0" w:line="360" w:lineRule="auto"/>
        <w:jc w:val="both"/>
        <w:rPr>
          <w:rFonts w:ascii="Tahoma" w:hAnsi="Tahoma" w:cs="Tahoma"/>
          <w:sz w:val="21"/>
          <w:szCs w:val="21"/>
        </w:rPr>
      </w:pPr>
      <w:r w:rsidRPr="00391D8C">
        <w:rPr>
          <w:rFonts w:ascii="Tahoma" w:hAnsi="Tahoma" w:cs="Tahoma"/>
          <w:b/>
          <w:bCs/>
          <w:color w:val="000000"/>
          <w:sz w:val="21"/>
          <w:szCs w:val="21"/>
        </w:rPr>
        <w:t>[nazwa szkoły/placówki]</w:t>
      </w:r>
      <w:r w:rsidRPr="00391D8C">
        <w:rPr>
          <w:rFonts w:ascii="Tahoma" w:hAnsi="Tahoma" w:cs="Tahoma"/>
          <w:color w:val="000000"/>
          <w:sz w:val="21"/>
          <w:szCs w:val="21"/>
        </w:rPr>
        <w:t>, [adres], działającą w imieniu i na rzecz [organ prowadzący], NIP [</w:t>
      </w:r>
      <w:r w:rsidR="00391D8C">
        <w:rPr>
          <w:rFonts w:ascii="Tahoma" w:hAnsi="Tahoma" w:cs="Tahoma"/>
          <w:color w:val="000000"/>
          <w:sz w:val="21"/>
          <w:szCs w:val="21"/>
        </w:rPr>
        <w:t>…</w:t>
      </w:r>
      <w:r w:rsidRPr="00391D8C">
        <w:rPr>
          <w:rFonts w:ascii="Tahoma" w:hAnsi="Tahoma" w:cs="Tahoma"/>
          <w:color w:val="000000"/>
          <w:sz w:val="21"/>
          <w:szCs w:val="21"/>
        </w:rPr>
        <w:t>], reprezentowaną przez [imię i nazwisko] – Dyrektora, działającego na podstawie pełnomocnictwa nr [</w:t>
      </w:r>
      <w:r w:rsidR="00391D8C">
        <w:rPr>
          <w:rFonts w:ascii="Tahoma" w:hAnsi="Tahoma" w:cs="Tahoma"/>
          <w:color w:val="000000"/>
          <w:sz w:val="21"/>
          <w:szCs w:val="21"/>
        </w:rPr>
        <w:t>…</w:t>
      </w:r>
      <w:r w:rsidRPr="00391D8C">
        <w:rPr>
          <w:rFonts w:ascii="Tahoma" w:hAnsi="Tahoma" w:cs="Tahoma"/>
          <w:color w:val="000000"/>
          <w:sz w:val="21"/>
          <w:szCs w:val="21"/>
        </w:rPr>
        <w:t>] z dnia [</w:t>
      </w:r>
      <w:r w:rsidR="00391D8C">
        <w:rPr>
          <w:rFonts w:ascii="Tahoma" w:hAnsi="Tahoma" w:cs="Tahoma"/>
          <w:color w:val="000000"/>
          <w:sz w:val="21"/>
          <w:szCs w:val="21"/>
        </w:rPr>
        <w:t>…</w:t>
      </w:r>
      <w:r w:rsidRPr="00391D8C">
        <w:rPr>
          <w:rFonts w:ascii="Tahoma" w:hAnsi="Tahoma" w:cs="Tahoma"/>
          <w:color w:val="000000"/>
          <w:sz w:val="21"/>
          <w:szCs w:val="21"/>
        </w:rPr>
        <w:t xml:space="preserve">], zwaną dalej </w:t>
      </w:r>
      <w:r w:rsidR="00391D8C">
        <w:rPr>
          <w:rFonts w:ascii="Tahoma" w:hAnsi="Tahoma" w:cs="Tahoma"/>
          <w:color w:val="000000"/>
          <w:sz w:val="21"/>
          <w:szCs w:val="21"/>
        </w:rPr>
        <w:t>„</w:t>
      </w:r>
      <w:r w:rsidRPr="00391D8C">
        <w:rPr>
          <w:rFonts w:ascii="Tahoma" w:hAnsi="Tahoma" w:cs="Tahoma"/>
          <w:b/>
          <w:bCs/>
          <w:color w:val="000000"/>
          <w:sz w:val="21"/>
          <w:szCs w:val="21"/>
        </w:rPr>
        <w:t>Zamawiającym</w:t>
      </w:r>
      <w:r w:rsidR="00391D8C">
        <w:rPr>
          <w:rFonts w:ascii="Tahoma" w:hAnsi="Tahoma" w:cs="Tahoma"/>
          <w:color w:val="000000"/>
          <w:sz w:val="21"/>
          <w:szCs w:val="21"/>
        </w:rPr>
        <w:t>”</w:t>
      </w:r>
      <w:r w:rsidRPr="00391D8C">
        <w:rPr>
          <w:rFonts w:ascii="Tahoma" w:hAnsi="Tahoma" w:cs="Tahoma"/>
          <w:color w:val="000000"/>
          <w:sz w:val="21"/>
          <w:szCs w:val="21"/>
        </w:rPr>
        <w:t>,</w:t>
      </w:r>
    </w:p>
    <w:p w14:paraId="51A58295" w14:textId="77777777" w:rsidR="00B74A92" w:rsidRPr="00391D8C" w:rsidRDefault="00B74A92">
      <w:pPr>
        <w:spacing w:after="0" w:line="360" w:lineRule="auto"/>
        <w:jc w:val="both"/>
        <w:rPr>
          <w:rFonts w:ascii="Tahoma" w:hAnsi="Tahoma" w:cs="Tahoma"/>
          <w:sz w:val="21"/>
          <w:szCs w:val="21"/>
        </w:rPr>
      </w:pPr>
    </w:p>
    <w:p w14:paraId="558F6438" w14:textId="77777777" w:rsidR="00B74A92" w:rsidRPr="00391D8C" w:rsidRDefault="00000000">
      <w:pPr>
        <w:spacing w:after="0" w:line="360" w:lineRule="auto"/>
        <w:jc w:val="both"/>
        <w:rPr>
          <w:rFonts w:ascii="Tahoma" w:hAnsi="Tahoma" w:cs="Tahoma"/>
          <w:sz w:val="21"/>
          <w:szCs w:val="21"/>
        </w:rPr>
      </w:pPr>
      <w:r w:rsidRPr="00391D8C">
        <w:rPr>
          <w:rFonts w:ascii="Tahoma" w:hAnsi="Tahoma" w:cs="Tahoma"/>
          <w:color w:val="000000"/>
          <w:sz w:val="21"/>
          <w:szCs w:val="21"/>
        </w:rPr>
        <w:t>a</w:t>
      </w:r>
    </w:p>
    <w:p w14:paraId="7904AD3B" w14:textId="77777777" w:rsidR="00B74A92" w:rsidRPr="00391D8C" w:rsidRDefault="00B74A92">
      <w:pPr>
        <w:spacing w:after="0" w:line="360" w:lineRule="auto"/>
        <w:jc w:val="both"/>
        <w:rPr>
          <w:rFonts w:ascii="Tahoma" w:hAnsi="Tahoma" w:cs="Tahoma"/>
          <w:sz w:val="21"/>
          <w:szCs w:val="21"/>
        </w:rPr>
      </w:pPr>
    </w:p>
    <w:p w14:paraId="4376980F" w14:textId="51F8AF46" w:rsidR="00B74A92" w:rsidRPr="00391D8C" w:rsidRDefault="00000000">
      <w:pPr>
        <w:spacing w:after="0" w:line="360" w:lineRule="auto"/>
        <w:jc w:val="both"/>
        <w:rPr>
          <w:rFonts w:ascii="Tahoma" w:hAnsi="Tahoma" w:cs="Tahoma"/>
          <w:sz w:val="21"/>
          <w:szCs w:val="21"/>
        </w:rPr>
      </w:pPr>
      <w:r w:rsidRPr="00391D8C">
        <w:rPr>
          <w:rFonts w:ascii="Tahoma" w:hAnsi="Tahoma" w:cs="Tahoma"/>
          <w:b/>
          <w:bCs/>
          <w:color w:val="000000"/>
          <w:sz w:val="21"/>
          <w:szCs w:val="21"/>
        </w:rPr>
        <w:t>[imię i nazwisko / firma / nazwa organizacji]</w:t>
      </w:r>
      <w:r w:rsidRPr="00391D8C">
        <w:rPr>
          <w:rFonts w:ascii="Tahoma" w:hAnsi="Tahoma" w:cs="Tahoma"/>
          <w:color w:val="000000"/>
          <w:sz w:val="21"/>
          <w:szCs w:val="21"/>
        </w:rPr>
        <w:t>, [adres], [NIP / KRS], reprezentowaną przez [</w:t>
      </w:r>
      <w:r w:rsidR="00391D8C">
        <w:rPr>
          <w:rFonts w:ascii="Tahoma" w:hAnsi="Tahoma" w:cs="Tahoma"/>
          <w:color w:val="000000"/>
          <w:sz w:val="21"/>
          <w:szCs w:val="21"/>
        </w:rPr>
        <w:t>…</w:t>
      </w:r>
      <w:r w:rsidRPr="00391D8C">
        <w:rPr>
          <w:rFonts w:ascii="Tahoma" w:hAnsi="Tahoma" w:cs="Tahoma"/>
          <w:color w:val="000000"/>
          <w:sz w:val="21"/>
          <w:szCs w:val="21"/>
        </w:rPr>
        <w:t xml:space="preserve">], zwaną/zwanym dalej </w:t>
      </w:r>
      <w:r w:rsidR="00391D8C">
        <w:rPr>
          <w:rFonts w:ascii="Tahoma" w:hAnsi="Tahoma" w:cs="Tahoma"/>
          <w:color w:val="000000"/>
          <w:sz w:val="21"/>
          <w:szCs w:val="21"/>
        </w:rPr>
        <w:t>„</w:t>
      </w:r>
      <w:r w:rsidRPr="00391D8C">
        <w:rPr>
          <w:rFonts w:ascii="Tahoma" w:hAnsi="Tahoma" w:cs="Tahoma"/>
          <w:b/>
          <w:bCs/>
          <w:color w:val="000000"/>
          <w:sz w:val="21"/>
          <w:szCs w:val="21"/>
        </w:rPr>
        <w:t>Wykonawcą</w:t>
      </w:r>
      <w:r w:rsidR="00391D8C">
        <w:rPr>
          <w:rFonts w:ascii="Tahoma" w:hAnsi="Tahoma" w:cs="Tahoma"/>
          <w:color w:val="000000"/>
          <w:sz w:val="21"/>
          <w:szCs w:val="21"/>
        </w:rPr>
        <w:t>”</w:t>
      </w:r>
      <w:r w:rsidRPr="00391D8C">
        <w:rPr>
          <w:rFonts w:ascii="Tahoma" w:hAnsi="Tahoma" w:cs="Tahoma"/>
          <w:color w:val="000000"/>
          <w:sz w:val="21"/>
          <w:szCs w:val="21"/>
        </w:rPr>
        <w:t>,</w:t>
      </w:r>
    </w:p>
    <w:p w14:paraId="37B45962" w14:textId="77777777" w:rsidR="00B74A92" w:rsidRPr="00391D8C" w:rsidRDefault="00B74A92">
      <w:pPr>
        <w:spacing w:after="0" w:line="360" w:lineRule="auto"/>
        <w:jc w:val="both"/>
        <w:rPr>
          <w:rFonts w:ascii="Tahoma" w:hAnsi="Tahoma" w:cs="Tahoma"/>
          <w:sz w:val="21"/>
          <w:szCs w:val="21"/>
        </w:rPr>
      </w:pPr>
    </w:p>
    <w:p w14:paraId="1CD5C797" w14:textId="2D5BD826" w:rsidR="00B74A92" w:rsidRPr="00391D8C" w:rsidRDefault="00000000">
      <w:pPr>
        <w:spacing w:after="0" w:line="360" w:lineRule="auto"/>
        <w:jc w:val="both"/>
        <w:rPr>
          <w:rFonts w:ascii="Tahoma" w:hAnsi="Tahoma" w:cs="Tahoma"/>
          <w:sz w:val="21"/>
          <w:szCs w:val="21"/>
        </w:rPr>
      </w:pPr>
      <w:r w:rsidRPr="00391D8C">
        <w:rPr>
          <w:rFonts w:ascii="Tahoma" w:hAnsi="Tahoma" w:cs="Tahoma"/>
          <w:color w:val="000000"/>
          <w:sz w:val="21"/>
          <w:szCs w:val="21"/>
        </w:rPr>
        <w:t xml:space="preserve">zwanymi dalej łącznie </w:t>
      </w:r>
      <w:r w:rsidR="00391D8C">
        <w:rPr>
          <w:rFonts w:ascii="Tahoma" w:hAnsi="Tahoma" w:cs="Tahoma"/>
          <w:color w:val="000000"/>
          <w:sz w:val="21"/>
          <w:szCs w:val="21"/>
        </w:rPr>
        <w:t>„</w:t>
      </w:r>
      <w:r w:rsidRPr="00391D8C">
        <w:rPr>
          <w:rFonts w:ascii="Tahoma" w:hAnsi="Tahoma" w:cs="Tahoma"/>
          <w:b/>
          <w:bCs/>
          <w:color w:val="000000"/>
          <w:sz w:val="21"/>
          <w:szCs w:val="21"/>
        </w:rPr>
        <w:t>Stronami</w:t>
      </w:r>
      <w:r w:rsidR="00391D8C">
        <w:rPr>
          <w:rFonts w:ascii="Tahoma" w:hAnsi="Tahoma" w:cs="Tahoma"/>
          <w:color w:val="000000"/>
          <w:sz w:val="21"/>
          <w:szCs w:val="21"/>
        </w:rPr>
        <w:t>”</w:t>
      </w:r>
      <w:r w:rsidRPr="00391D8C">
        <w:rPr>
          <w:rFonts w:ascii="Tahoma" w:hAnsi="Tahoma" w:cs="Tahoma"/>
          <w:color w:val="000000"/>
          <w:sz w:val="21"/>
          <w:szCs w:val="21"/>
        </w:rPr>
        <w:t>.</w:t>
      </w:r>
    </w:p>
    <w:p w14:paraId="5056AE2B" w14:textId="77777777" w:rsidR="00B74A92" w:rsidRPr="00391D8C" w:rsidRDefault="00B74A92">
      <w:pPr>
        <w:spacing w:after="0" w:line="360" w:lineRule="auto"/>
        <w:jc w:val="both"/>
        <w:rPr>
          <w:rFonts w:ascii="Tahoma" w:hAnsi="Tahoma" w:cs="Tahoma"/>
          <w:sz w:val="21"/>
          <w:szCs w:val="21"/>
        </w:rPr>
      </w:pPr>
    </w:p>
    <w:p w14:paraId="286477F2"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1.</w:t>
      </w:r>
    </w:p>
    <w:p w14:paraId="315A4DF7" w14:textId="773EBB28" w:rsidR="00B74A92" w:rsidRPr="00391D8C" w:rsidRDefault="00000000">
      <w:pPr>
        <w:numPr>
          <w:ilvl w:val="0"/>
          <w:numId w:val="33"/>
        </w:numPr>
        <w:spacing w:after="0" w:line="360" w:lineRule="auto"/>
        <w:jc w:val="both"/>
        <w:rPr>
          <w:rFonts w:ascii="Tahoma" w:hAnsi="Tahoma" w:cs="Tahoma"/>
          <w:sz w:val="21"/>
          <w:szCs w:val="21"/>
        </w:rPr>
      </w:pPr>
      <w:r w:rsidRPr="00391D8C">
        <w:rPr>
          <w:rFonts w:ascii="Tahoma" w:hAnsi="Tahoma" w:cs="Tahoma"/>
          <w:color w:val="000000"/>
          <w:sz w:val="21"/>
          <w:szCs w:val="21"/>
        </w:rPr>
        <w:t xml:space="preserve">Umowa określa ogólne warunki współpracy Stron w zakresie świadczenia przez Wykonawcę usług edukacyjnych polegających na [opis rodzaju usług, np. prowadzeniu warsztatów z edukacji ekologicznej] (dalej: </w:t>
      </w:r>
      <w:r w:rsidR="00391D8C">
        <w:rPr>
          <w:rFonts w:ascii="Tahoma" w:hAnsi="Tahoma" w:cs="Tahoma"/>
          <w:color w:val="000000"/>
          <w:sz w:val="21"/>
          <w:szCs w:val="21"/>
        </w:rPr>
        <w:t>„</w:t>
      </w:r>
      <w:r w:rsidRPr="00391D8C">
        <w:rPr>
          <w:rFonts w:ascii="Tahoma" w:hAnsi="Tahoma" w:cs="Tahoma"/>
          <w:b/>
          <w:bCs/>
          <w:color w:val="000000"/>
          <w:sz w:val="21"/>
          <w:szCs w:val="21"/>
        </w:rPr>
        <w:t>Usługi</w:t>
      </w:r>
      <w:r w:rsidR="00391D8C">
        <w:rPr>
          <w:rFonts w:ascii="Tahoma" w:hAnsi="Tahoma" w:cs="Tahoma"/>
          <w:color w:val="000000"/>
          <w:sz w:val="21"/>
          <w:szCs w:val="21"/>
        </w:rPr>
        <w:t>”</w:t>
      </w:r>
      <w:r w:rsidRPr="00391D8C">
        <w:rPr>
          <w:rFonts w:ascii="Tahoma" w:hAnsi="Tahoma" w:cs="Tahoma"/>
          <w:color w:val="000000"/>
          <w:sz w:val="21"/>
          <w:szCs w:val="21"/>
        </w:rPr>
        <w:t xml:space="preserve">), realizowanych na podstawie odrębnych zleceń cząstkowych (dalej: </w:t>
      </w:r>
      <w:r w:rsidR="00391D8C">
        <w:rPr>
          <w:rFonts w:ascii="Tahoma" w:hAnsi="Tahoma" w:cs="Tahoma"/>
          <w:color w:val="000000"/>
          <w:sz w:val="21"/>
          <w:szCs w:val="21"/>
        </w:rPr>
        <w:t>„</w:t>
      </w:r>
      <w:r w:rsidRPr="00391D8C">
        <w:rPr>
          <w:rFonts w:ascii="Tahoma" w:hAnsi="Tahoma" w:cs="Tahoma"/>
          <w:b/>
          <w:bCs/>
          <w:color w:val="000000"/>
          <w:sz w:val="21"/>
          <w:szCs w:val="21"/>
        </w:rPr>
        <w:t>Zlecenia</w:t>
      </w:r>
      <w:r w:rsidR="00391D8C">
        <w:rPr>
          <w:rFonts w:ascii="Tahoma" w:hAnsi="Tahoma" w:cs="Tahoma"/>
          <w:color w:val="000000"/>
          <w:sz w:val="21"/>
          <w:szCs w:val="21"/>
        </w:rPr>
        <w:t>”</w:t>
      </w:r>
      <w:r w:rsidRPr="00391D8C">
        <w:rPr>
          <w:rFonts w:ascii="Tahoma" w:hAnsi="Tahoma" w:cs="Tahoma"/>
          <w:color w:val="000000"/>
          <w:sz w:val="21"/>
          <w:szCs w:val="21"/>
        </w:rPr>
        <w:t>).</w:t>
      </w:r>
    </w:p>
    <w:p w14:paraId="706DC868" w14:textId="77777777" w:rsidR="00B74A92" w:rsidRPr="00391D8C" w:rsidRDefault="00000000">
      <w:pPr>
        <w:numPr>
          <w:ilvl w:val="0"/>
          <w:numId w:val="33"/>
        </w:numPr>
        <w:spacing w:after="0" w:line="360" w:lineRule="auto"/>
        <w:jc w:val="both"/>
        <w:rPr>
          <w:rFonts w:ascii="Tahoma" w:hAnsi="Tahoma" w:cs="Tahoma"/>
          <w:sz w:val="21"/>
          <w:szCs w:val="21"/>
        </w:rPr>
      </w:pPr>
      <w:r w:rsidRPr="00391D8C">
        <w:rPr>
          <w:rFonts w:ascii="Tahoma" w:hAnsi="Tahoma" w:cs="Tahoma"/>
          <w:color w:val="000000"/>
          <w:sz w:val="21"/>
          <w:szCs w:val="21"/>
        </w:rPr>
        <w:lastRenderedPageBreak/>
        <w:t>Umowa nie zobowiązuje Zamawiającego do udzielenia Zleceń w określonej liczbie lub wartości ani Wykonawcy do przyjęcia każdego Zlecenia.</w:t>
      </w:r>
    </w:p>
    <w:p w14:paraId="3EAE2927" w14:textId="77777777" w:rsidR="00B74A92" w:rsidRPr="00391D8C" w:rsidRDefault="00000000">
      <w:pPr>
        <w:numPr>
          <w:ilvl w:val="0"/>
          <w:numId w:val="33"/>
        </w:numPr>
        <w:spacing w:after="0" w:line="360" w:lineRule="auto"/>
        <w:jc w:val="both"/>
        <w:rPr>
          <w:rFonts w:ascii="Tahoma" w:hAnsi="Tahoma" w:cs="Tahoma"/>
          <w:sz w:val="21"/>
          <w:szCs w:val="21"/>
        </w:rPr>
      </w:pPr>
      <w:r w:rsidRPr="00391D8C">
        <w:rPr>
          <w:rFonts w:ascii="Tahoma" w:hAnsi="Tahoma" w:cs="Tahoma"/>
          <w:color w:val="000000"/>
          <w:sz w:val="21"/>
          <w:szCs w:val="21"/>
        </w:rPr>
        <w:t>Do Usług realizowanych na podstawie Zleceń stosuje się przepisy Kodeksu cywilnego o umowie o świadczenie usług (art. 750 w zw. z art. 734 i nast. Kodeksu cywilnego).</w:t>
      </w:r>
    </w:p>
    <w:p w14:paraId="3A6DA23F" w14:textId="77777777" w:rsidR="00B74A92" w:rsidRPr="00391D8C" w:rsidRDefault="00B74A92">
      <w:pPr>
        <w:spacing w:after="0" w:line="360" w:lineRule="auto"/>
        <w:jc w:val="both"/>
        <w:rPr>
          <w:rFonts w:ascii="Tahoma" w:hAnsi="Tahoma" w:cs="Tahoma"/>
          <w:sz w:val="21"/>
          <w:szCs w:val="21"/>
        </w:rPr>
      </w:pPr>
    </w:p>
    <w:p w14:paraId="1AF62601"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2.</w:t>
      </w:r>
    </w:p>
    <w:p w14:paraId="701CA30A" w14:textId="2352F165" w:rsidR="00B74A92" w:rsidRPr="00391D8C" w:rsidRDefault="00000000">
      <w:pPr>
        <w:numPr>
          <w:ilvl w:val="0"/>
          <w:numId w:val="34"/>
        </w:numPr>
        <w:spacing w:after="0" w:line="360" w:lineRule="auto"/>
        <w:jc w:val="both"/>
        <w:rPr>
          <w:rFonts w:ascii="Tahoma" w:hAnsi="Tahoma" w:cs="Tahoma"/>
          <w:sz w:val="21"/>
          <w:szCs w:val="21"/>
        </w:rPr>
      </w:pPr>
      <w:r w:rsidRPr="00391D8C">
        <w:rPr>
          <w:rFonts w:ascii="Tahoma" w:hAnsi="Tahoma" w:cs="Tahoma"/>
          <w:color w:val="000000"/>
          <w:sz w:val="21"/>
          <w:szCs w:val="21"/>
        </w:rPr>
        <w:t>Zamawiający składa Zlecenie w formie dokumentowej (e-mail) na adres Wykonawcy: [</w:t>
      </w:r>
      <w:r w:rsidR="00391D8C">
        <w:rPr>
          <w:rFonts w:ascii="Tahoma" w:hAnsi="Tahoma" w:cs="Tahoma"/>
          <w:color w:val="000000"/>
          <w:sz w:val="21"/>
          <w:szCs w:val="21"/>
        </w:rPr>
        <w:t>…</w:t>
      </w:r>
      <w:r w:rsidRPr="00391D8C">
        <w:rPr>
          <w:rFonts w:ascii="Tahoma" w:hAnsi="Tahoma" w:cs="Tahoma"/>
          <w:color w:val="000000"/>
          <w:sz w:val="21"/>
          <w:szCs w:val="21"/>
        </w:rPr>
        <w:t>], określając w szczególności: rodzaj i temat Usługi, termin i miejsce, grupę uczniów i ich liczbę, wymiar godzin oraz wynagrodzenie, o ile odbiega ono od stawek określonych w Załączniku nr 1.</w:t>
      </w:r>
    </w:p>
    <w:p w14:paraId="15A7BD0F" w14:textId="77777777" w:rsidR="00B74A92" w:rsidRPr="00391D8C" w:rsidRDefault="00000000">
      <w:pPr>
        <w:numPr>
          <w:ilvl w:val="0"/>
          <w:numId w:val="34"/>
        </w:numPr>
        <w:spacing w:after="0" w:line="360" w:lineRule="auto"/>
        <w:jc w:val="both"/>
        <w:rPr>
          <w:rFonts w:ascii="Tahoma" w:hAnsi="Tahoma" w:cs="Tahoma"/>
          <w:sz w:val="21"/>
          <w:szCs w:val="21"/>
        </w:rPr>
      </w:pPr>
      <w:r w:rsidRPr="00391D8C">
        <w:rPr>
          <w:rFonts w:ascii="Tahoma" w:hAnsi="Tahoma" w:cs="Tahoma"/>
          <w:color w:val="000000"/>
          <w:sz w:val="21"/>
          <w:szCs w:val="21"/>
        </w:rPr>
        <w:t>Wykonawca przyjmuje Zlecenie albo odmawia jego przyjęcia w terminie [3] dni roboczych od jego otrzymania. Brak odpowiedzi w tym terminie oznacza odmowę przyjęcia Zlecenia.</w:t>
      </w:r>
    </w:p>
    <w:p w14:paraId="5F0C96D4" w14:textId="77777777" w:rsidR="00B74A92" w:rsidRPr="00391D8C" w:rsidRDefault="00000000">
      <w:pPr>
        <w:numPr>
          <w:ilvl w:val="0"/>
          <w:numId w:val="34"/>
        </w:numPr>
        <w:spacing w:after="0" w:line="360" w:lineRule="auto"/>
        <w:jc w:val="both"/>
        <w:rPr>
          <w:rFonts w:ascii="Tahoma" w:hAnsi="Tahoma" w:cs="Tahoma"/>
          <w:sz w:val="21"/>
          <w:szCs w:val="21"/>
        </w:rPr>
      </w:pPr>
      <w:r w:rsidRPr="00391D8C">
        <w:rPr>
          <w:rFonts w:ascii="Tahoma" w:hAnsi="Tahoma" w:cs="Tahoma"/>
          <w:color w:val="000000"/>
          <w:sz w:val="21"/>
          <w:szCs w:val="21"/>
        </w:rPr>
        <w:t>Z chwilą przyjęcia Zlecenia przez Wykonawcę dochodzi do zawarcia umowy wykonawczej na warunkach Zlecenia i niniejszej umowy. W razie rozbieżności rozstrzygają postanowienia Zlecenia.</w:t>
      </w:r>
    </w:p>
    <w:p w14:paraId="01032D91" w14:textId="77777777" w:rsidR="00B74A92" w:rsidRPr="00391D8C" w:rsidRDefault="00B74A92">
      <w:pPr>
        <w:spacing w:after="0" w:line="360" w:lineRule="auto"/>
        <w:jc w:val="both"/>
        <w:rPr>
          <w:rFonts w:ascii="Tahoma" w:hAnsi="Tahoma" w:cs="Tahoma"/>
          <w:sz w:val="21"/>
          <w:szCs w:val="21"/>
        </w:rPr>
      </w:pPr>
    </w:p>
    <w:p w14:paraId="71F7D263"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3.</w:t>
      </w:r>
    </w:p>
    <w:p w14:paraId="4B4F2171" w14:textId="77777777" w:rsidR="00B74A92" w:rsidRPr="00391D8C" w:rsidRDefault="00000000">
      <w:pPr>
        <w:numPr>
          <w:ilvl w:val="0"/>
          <w:numId w:val="35"/>
        </w:numPr>
        <w:spacing w:after="0" w:line="360" w:lineRule="auto"/>
        <w:jc w:val="both"/>
        <w:rPr>
          <w:rFonts w:ascii="Tahoma" w:hAnsi="Tahoma" w:cs="Tahoma"/>
          <w:sz w:val="21"/>
          <w:szCs w:val="21"/>
        </w:rPr>
      </w:pPr>
      <w:r w:rsidRPr="00391D8C">
        <w:rPr>
          <w:rFonts w:ascii="Tahoma" w:hAnsi="Tahoma" w:cs="Tahoma"/>
          <w:color w:val="000000"/>
          <w:sz w:val="21"/>
          <w:szCs w:val="21"/>
        </w:rPr>
        <w:t>Wykonawca organizuje sposób wykonania Usług według własnej wiedzy i doświadczenia, w ramach uzgodnionego programu, z należytą starannością. Terminy i miejsce realizacji Usług wynikają wyłącznie z uzgodnień Stron w Zleceniu i potrzeb organizacyjnych szkoły (plan zajęć, dostępność sal).</w:t>
      </w:r>
    </w:p>
    <w:p w14:paraId="35C2CCA2" w14:textId="77777777" w:rsidR="00B74A92" w:rsidRPr="00391D8C" w:rsidRDefault="00000000">
      <w:pPr>
        <w:numPr>
          <w:ilvl w:val="0"/>
          <w:numId w:val="35"/>
        </w:numPr>
        <w:spacing w:after="0" w:line="360" w:lineRule="auto"/>
        <w:jc w:val="both"/>
        <w:rPr>
          <w:rFonts w:ascii="Tahoma" w:hAnsi="Tahoma" w:cs="Tahoma"/>
          <w:sz w:val="21"/>
          <w:szCs w:val="21"/>
        </w:rPr>
      </w:pPr>
      <w:r w:rsidRPr="00391D8C">
        <w:rPr>
          <w:rFonts w:ascii="Tahoma" w:hAnsi="Tahoma" w:cs="Tahoma"/>
          <w:color w:val="000000"/>
          <w:sz w:val="21"/>
          <w:szCs w:val="21"/>
        </w:rPr>
        <w:t>Wykonawca może prowadzić działalność na rzecz innych podmiotów, również w okresie obowiązywania umowy.</w:t>
      </w:r>
    </w:p>
    <w:p w14:paraId="0D3141DD" w14:textId="77777777" w:rsidR="00B74A92" w:rsidRPr="00391D8C" w:rsidRDefault="00000000">
      <w:pPr>
        <w:numPr>
          <w:ilvl w:val="0"/>
          <w:numId w:val="35"/>
        </w:numPr>
        <w:spacing w:after="0" w:line="360" w:lineRule="auto"/>
        <w:jc w:val="both"/>
        <w:rPr>
          <w:rFonts w:ascii="Tahoma" w:hAnsi="Tahoma" w:cs="Tahoma"/>
          <w:sz w:val="21"/>
          <w:szCs w:val="21"/>
        </w:rPr>
      </w:pPr>
      <w:r w:rsidRPr="00391D8C">
        <w:rPr>
          <w:rFonts w:ascii="Tahoma" w:hAnsi="Tahoma" w:cs="Tahoma"/>
          <w:color w:val="000000"/>
          <w:sz w:val="21"/>
          <w:szCs w:val="21"/>
        </w:rPr>
        <w:t xml:space="preserve">Wykonawca wykonuje Usługi osobiście </w:t>
      </w:r>
      <w:r w:rsidRPr="00391D8C">
        <w:rPr>
          <w:rFonts w:ascii="Tahoma" w:hAnsi="Tahoma" w:cs="Tahoma"/>
          <w:i/>
          <w:iCs/>
          <w:color w:val="000000"/>
          <w:sz w:val="21"/>
          <w:szCs w:val="21"/>
        </w:rPr>
        <w:t>[w przypadku organizacji: przez osoby wskazane w Załączniku nr 2, aktualizowanym w formie dokumentowej]</w:t>
      </w:r>
      <w:r w:rsidRPr="00391D8C">
        <w:rPr>
          <w:rFonts w:ascii="Tahoma" w:hAnsi="Tahoma" w:cs="Tahoma"/>
          <w:color w:val="000000"/>
          <w:sz w:val="21"/>
          <w:szCs w:val="21"/>
        </w:rPr>
        <w:t>.</w:t>
      </w:r>
    </w:p>
    <w:p w14:paraId="35B87B0D" w14:textId="77777777" w:rsidR="00B74A92" w:rsidRPr="00391D8C" w:rsidRDefault="00000000">
      <w:pPr>
        <w:numPr>
          <w:ilvl w:val="0"/>
          <w:numId w:val="35"/>
        </w:numPr>
        <w:spacing w:after="0" w:line="360" w:lineRule="auto"/>
        <w:jc w:val="both"/>
        <w:rPr>
          <w:rFonts w:ascii="Tahoma" w:hAnsi="Tahoma" w:cs="Tahoma"/>
          <w:sz w:val="21"/>
          <w:szCs w:val="21"/>
        </w:rPr>
      </w:pPr>
      <w:r w:rsidRPr="00391D8C">
        <w:rPr>
          <w:rFonts w:ascii="Tahoma" w:hAnsi="Tahoma" w:cs="Tahoma"/>
          <w:color w:val="000000"/>
          <w:sz w:val="21"/>
          <w:szCs w:val="21"/>
        </w:rPr>
        <w:t>Wykonawca przestrzega statutu, regulaminów i przepisów porządkowych Zamawiającego, w tym przepisów bezpieczeństwa i higieny, w zakresie niezbędnym do wykonania Usług na terenie szkoły.</w:t>
      </w:r>
    </w:p>
    <w:p w14:paraId="01556B4E" w14:textId="77777777" w:rsidR="00B74A92" w:rsidRPr="00391D8C" w:rsidRDefault="00B74A92">
      <w:pPr>
        <w:spacing w:after="0" w:line="360" w:lineRule="auto"/>
        <w:jc w:val="both"/>
        <w:rPr>
          <w:rFonts w:ascii="Tahoma" w:hAnsi="Tahoma" w:cs="Tahoma"/>
          <w:sz w:val="21"/>
          <w:szCs w:val="21"/>
        </w:rPr>
      </w:pPr>
    </w:p>
    <w:p w14:paraId="4502510C"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4.</w:t>
      </w:r>
    </w:p>
    <w:p w14:paraId="04EC1EAB" w14:textId="77777777" w:rsidR="00B74A92" w:rsidRPr="00391D8C" w:rsidRDefault="00000000">
      <w:pPr>
        <w:numPr>
          <w:ilvl w:val="0"/>
          <w:numId w:val="36"/>
        </w:numPr>
        <w:spacing w:after="0" w:line="360" w:lineRule="auto"/>
        <w:jc w:val="both"/>
        <w:rPr>
          <w:rFonts w:ascii="Tahoma" w:hAnsi="Tahoma" w:cs="Tahoma"/>
          <w:sz w:val="21"/>
          <w:szCs w:val="21"/>
        </w:rPr>
      </w:pPr>
      <w:r w:rsidRPr="00391D8C">
        <w:rPr>
          <w:rFonts w:ascii="Tahoma" w:hAnsi="Tahoma" w:cs="Tahoma"/>
          <w:color w:val="000000"/>
          <w:sz w:val="21"/>
          <w:szCs w:val="21"/>
        </w:rPr>
        <w:t xml:space="preserve">Przed realizacją pierwszego Zlecenia Wykonawca </w:t>
      </w:r>
      <w:r w:rsidRPr="00391D8C">
        <w:rPr>
          <w:rFonts w:ascii="Tahoma" w:hAnsi="Tahoma" w:cs="Tahoma"/>
          <w:i/>
          <w:iCs/>
          <w:color w:val="000000"/>
          <w:sz w:val="21"/>
          <w:szCs w:val="21"/>
        </w:rPr>
        <w:t>[w przypadku organizacji: każda osoba wskazana w Załączniku nr 2, przed dopuszczeniem do zajęć]</w:t>
      </w:r>
      <w:r w:rsidRPr="00391D8C">
        <w:rPr>
          <w:rFonts w:ascii="Tahoma" w:hAnsi="Tahoma" w:cs="Tahoma"/>
          <w:color w:val="000000"/>
          <w:sz w:val="21"/>
          <w:szCs w:val="21"/>
        </w:rPr>
        <w:t xml:space="preserve"> przedłoży Zamawiającemu informację z Krajowego Rejestru Karnego oraz inne informacje i oświadczenia wymagane art. 21 ustawy z dnia 13 maja 2016 r. o przeciwdziałaniu zagrożeniom przestępczością na tle seksualnym i ochronie małoletnich. Zamawiający uzyska informację z Rejestru Sprawców Przestępstw na Tle Seksualnym.</w:t>
      </w:r>
    </w:p>
    <w:p w14:paraId="716134E0" w14:textId="77777777" w:rsidR="00B74A92" w:rsidRPr="00391D8C" w:rsidRDefault="00000000">
      <w:pPr>
        <w:numPr>
          <w:ilvl w:val="0"/>
          <w:numId w:val="36"/>
        </w:numPr>
        <w:spacing w:after="0" w:line="360" w:lineRule="auto"/>
        <w:jc w:val="both"/>
        <w:rPr>
          <w:rFonts w:ascii="Tahoma" w:hAnsi="Tahoma" w:cs="Tahoma"/>
          <w:sz w:val="21"/>
          <w:szCs w:val="21"/>
        </w:rPr>
      </w:pPr>
      <w:r w:rsidRPr="00391D8C">
        <w:rPr>
          <w:rFonts w:ascii="Tahoma" w:hAnsi="Tahoma" w:cs="Tahoma"/>
          <w:i/>
          <w:iCs/>
          <w:color w:val="000000"/>
          <w:sz w:val="21"/>
          <w:szCs w:val="21"/>
        </w:rPr>
        <w:lastRenderedPageBreak/>
        <w:t>[Wariant dla organizacji:]</w:t>
      </w:r>
      <w:r w:rsidRPr="00391D8C">
        <w:rPr>
          <w:rFonts w:ascii="Tahoma" w:hAnsi="Tahoma" w:cs="Tahoma"/>
          <w:color w:val="000000"/>
          <w:sz w:val="21"/>
          <w:szCs w:val="21"/>
        </w:rPr>
        <w:t xml:space="preserve"> Wykonawca oświadcza, że przeprowadza weryfikację, o której mowa w ust. 1, wobec każdej osoby kierowanej do realizacji Zleceń, i przedstawi Zamawiającemu jej potwierdzenie przed dopuszczeniem tej osoby do zajęć.</w:t>
      </w:r>
    </w:p>
    <w:p w14:paraId="39365C67" w14:textId="77777777" w:rsidR="00B74A92" w:rsidRPr="00391D8C" w:rsidRDefault="00000000">
      <w:pPr>
        <w:numPr>
          <w:ilvl w:val="0"/>
          <w:numId w:val="36"/>
        </w:numPr>
        <w:spacing w:after="0" w:line="360" w:lineRule="auto"/>
        <w:jc w:val="both"/>
        <w:rPr>
          <w:rFonts w:ascii="Tahoma" w:hAnsi="Tahoma" w:cs="Tahoma"/>
          <w:sz w:val="21"/>
          <w:szCs w:val="21"/>
        </w:rPr>
      </w:pPr>
      <w:r w:rsidRPr="00391D8C">
        <w:rPr>
          <w:rFonts w:ascii="Tahoma" w:hAnsi="Tahoma" w:cs="Tahoma"/>
          <w:color w:val="000000"/>
          <w:sz w:val="21"/>
          <w:szCs w:val="21"/>
        </w:rPr>
        <w:t>Wykonawca zobowiązuje się przestrzegać standardów ochrony małoletnich obowiązujących u Zamawiającego oraz niezwłocznie zgłaszać dyrektorowi Zamawiającego każde zdarzenie mogące stanowić zagrożenie dla bezpieczeństwa lub dobra ucznia.</w:t>
      </w:r>
    </w:p>
    <w:p w14:paraId="7583ABF7" w14:textId="77777777" w:rsidR="00B74A92" w:rsidRPr="00391D8C" w:rsidRDefault="00000000">
      <w:pPr>
        <w:numPr>
          <w:ilvl w:val="0"/>
          <w:numId w:val="36"/>
        </w:numPr>
        <w:spacing w:after="0" w:line="360" w:lineRule="auto"/>
        <w:jc w:val="both"/>
        <w:rPr>
          <w:rFonts w:ascii="Tahoma" w:hAnsi="Tahoma" w:cs="Tahoma"/>
          <w:sz w:val="21"/>
          <w:szCs w:val="21"/>
        </w:rPr>
      </w:pPr>
      <w:r w:rsidRPr="00391D8C">
        <w:rPr>
          <w:rFonts w:ascii="Tahoma" w:hAnsi="Tahoma" w:cs="Tahoma"/>
          <w:color w:val="000000"/>
          <w:sz w:val="21"/>
          <w:szCs w:val="21"/>
        </w:rPr>
        <w:t>Wykonawca niezwłocznie informuje Zamawiającego o każdej zmianie okoliczności mających wpływ na możliwość dopuszczenia osoby do zajęć z małoletnimi.</w:t>
      </w:r>
    </w:p>
    <w:p w14:paraId="576906AF" w14:textId="77777777" w:rsidR="00B74A92" w:rsidRPr="00391D8C" w:rsidRDefault="00B74A92">
      <w:pPr>
        <w:spacing w:after="0" w:line="360" w:lineRule="auto"/>
        <w:jc w:val="both"/>
        <w:rPr>
          <w:rFonts w:ascii="Tahoma" w:hAnsi="Tahoma" w:cs="Tahoma"/>
          <w:sz w:val="21"/>
          <w:szCs w:val="21"/>
        </w:rPr>
      </w:pPr>
    </w:p>
    <w:p w14:paraId="73324D66"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5.</w:t>
      </w:r>
    </w:p>
    <w:p w14:paraId="6BD03C7C" w14:textId="77777777" w:rsidR="00B74A92" w:rsidRPr="00391D8C" w:rsidRDefault="00000000">
      <w:pPr>
        <w:numPr>
          <w:ilvl w:val="0"/>
          <w:numId w:val="37"/>
        </w:numPr>
        <w:spacing w:after="0" w:line="360" w:lineRule="auto"/>
        <w:jc w:val="both"/>
        <w:rPr>
          <w:rFonts w:ascii="Tahoma" w:hAnsi="Tahoma" w:cs="Tahoma"/>
          <w:sz w:val="21"/>
          <w:szCs w:val="21"/>
        </w:rPr>
      </w:pPr>
      <w:r w:rsidRPr="00391D8C">
        <w:rPr>
          <w:rFonts w:ascii="Tahoma" w:hAnsi="Tahoma" w:cs="Tahoma"/>
          <w:color w:val="000000"/>
          <w:sz w:val="21"/>
          <w:szCs w:val="21"/>
        </w:rPr>
        <w:t>Wynagrodzenie za Usługi ustala się według stawek określonych w Załączniku nr 1 albo w Zleceniu.</w:t>
      </w:r>
    </w:p>
    <w:p w14:paraId="2EAD59C2" w14:textId="77777777" w:rsidR="00B74A92" w:rsidRPr="00391D8C" w:rsidRDefault="00000000">
      <w:pPr>
        <w:numPr>
          <w:ilvl w:val="0"/>
          <w:numId w:val="37"/>
        </w:numPr>
        <w:spacing w:after="0" w:line="360" w:lineRule="auto"/>
        <w:jc w:val="both"/>
        <w:rPr>
          <w:rFonts w:ascii="Tahoma" w:hAnsi="Tahoma" w:cs="Tahoma"/>
          <w:sz w:val="21"/>
          <w:szCs w:val="21"/>
        </w:rPr>
      </w:pPr>
      <w:r w:rsidRPr="00391D8C">
        <w:rPr>
          <w:rFonts w:ascii="Tahoma" w:hAnsi="Tahoma" w:cs="Tahoma"/>
          <w:color w:val="000000"/>
          <w:sz w:val="21"/>
          <w:szCs w:val="21"/>
        </w:rPr>
        <w:t xml:space="preserve">Wynagrodzenie płatne jest po wykonaniu Zlecenia </w:t>
      </w:r>
      <w:r w:rsidRPr="00391D8C">
        <w:rPr>
          <w:rFonts w:ascii="Tahoma" w:hAnsi="Tahoma" w:cs="Tahoma"/>
          <w:i/>
          <w:iCs/>
          <w:color w:val="000000"/>
          <w:sz w:val="21"/>
          <w:szCs w:val="21"/>
        </w:rPr>
        <w:t>[albo: miesięcznie z dołu za Zlecenia wykonane w danym miesiącu]</w:t>
      </w:r>
      <w:r w:rsidRPr="00391D8C">
        <w:rPr>
          <w:rFonts w:ascii="Tahoma" w:hAnsi="Tahoma" w:cs="Tahoma"/>
          <w:color w:val="000000"/>
          <w:sz w:val="21"/>
          <w:szCs w:val="21"/>
        </w:rPr>
        <w:t>, przelewem na rachunek bankowy Wykonawcy, w terminie [14/30] dni od dnia doręczenia faktury lub rachunku.</w:t>
      </w:r>
    </w:p>
    <w:p w14:paraId="4B5932EE" w14:textId="77777777" w:rsidR="00B74A92" w:rsidRPr="00391D8C" w:rsidRDefault="00000000">
      <w:pPr>
        <w:numPr>
          <w:ilvl w:val="0"/>
          <w:numId w:val="37"/>
        </w:numPr>
        <w:spacing w:after="0" w:line="360" w:lineRule="auto"/>
        <w:jc w:val="both"/>
        <w:rPr>
          <w:rFonts w:ascii="Tahoma" w:hAnsi="Tahoma" w:cs="Tahoma"/>
          <w:sz w:val="21"/>
          <w:szCs w:val="21"/>
        </w:rPr>
      </w:pPr>
      <w:r w:rsidRPr="00391D8C">
        <w:rPr>
          <w:rFonts w:ascii="Tahoma" w:hAnsi="Tahoma" w:cs="Tahoma"/>
          <w:color w:val="000000"/>
          <w:sz w:val="21"/>
          <w:szCs w:val="21"/>
        </w:rPr>
        <w:t>W przypadku, gdy Wykonawcą jest osoba fizyczna wykonująca Usługi osobiście, wynagrodzenie za każdą godzinę wykonania Usług nie może być niższe niż minimalna stawka godzinowa, a Strony prowadzą ewidencję liczby godzin wykonania Usług.</w:t>
      </w:r>
    </w:p>
    <w:p w14:paraId="3803AAEE" w14:textId="77777777" w:rsidR="00B74A92" w:rsidRPr="00391D8C" w:rsidRDefault="00000000">
      <w:pPr>
        <w:numPr>
          <w:ilvl w:val="0"/>
          <w:numId w:val="37"/>
        </w:numPr>
        <w:spacing w:after="0" w:line="360" w:lineRule="auto"/>
        <w:jc w:val="both"/>
        <w:rPr>
          <w:rFonts w:ascii="Tahoma" w:hAnsi="Tahoma" w:cs="Tahoma"/>
          <w:sz w:val="21"/>
          <w:szCs w:val="21"/>
        </w:rPr>
      </w:pPr>
      <w:r w:rsidRPr="00391D8C">
        <w:rPr>
          <w:rFonts w:ascii="Tahoma" w:hAnsi="Tahoma" w:cs="Tahoma"/>
          <w:color w:val="000000"/>
          <w:sz w:val="21"/>
          <w:szCs w:val="21"/>
        </w:rPr>
        <w:t>Do odwołania lub nieprzeprowadzenia zajęć objętych Zleceniem stosuje się zasady określone w Zleceniu, a w braku takich zasad – postanowienia Załącznika nr 3.</w:t>
      </w:r>
    </w:p>
    <w:p w14:paraId="7FC13776" w14:textId="77777777" w:rsidR="00B74A92" w:rsidRPr="00391D8C" w:rsidRDefault="00B74A92">
      <w:pPr>
        <w:spacing w:after="0" w:line="360" w:lineRule="auto"/>
        <w:jc w:val="both"/>
        <w:rPr>
          <w:rFonts w:ascii="Tahoma" w:hAnsi="Tahoma" w:cs="Tahoma"/>
          <w:sz w:val="21"/>
          <w:szCs w:val="21"/>
        </w:rPr>
      </w:pPr>
    </w:p>
    <w:p w14:paraId="3279A341"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6.</w:t>
      </w:r>
    </w:p>
    <w:p w14:paraId="7F78B1FA" w14:textId="77777777" w:rsidR="00B74A92" w:rsidRPr="00391D8C" w:rsidRDefault="00000000">
      <w:pPr>
        <w:numPr>
          <w:ilvl w:val="0"/>
          <w:numId w:val="38"/>
        </w:numPr>
        <w:spacing w:after="0" w:line="360" w:lineRule="auto"/>
        <w:jc w:val="both"/>
        <w:rPr>
          <w:rFonts w:ascii="Tahoma" w:hAnsi="Tahoma" w:cs="Tahoma"/>
          <w:sz w:val="21"/>
          <w:szCs w:val="21"/>
        </w:rPr>
      </w:pPr>
      <w:r w:rsidRPr="00391D8C">
        <w:rPr>
          <w:rFonts w:ascii="Tahoma" w:hAnsi="Tahoma" w:cs="Tahoma"/>
          <w:color w:val="000000"/>
          <w:sz w:val="21"/>
          <w:szCs w:val="21"/>
        </w:rPr>
        <w:t>Wykonawca nie utrwala ani nie rozpowszechnia wizerunku uczniów bez uprzedniej zgody Zamawiającego, udzielonej na podstawie zgód rodziców lub opiekunów prawnych uczniów.</w:t>
      </w:r>
    </w:p>
    <w:p w14:paraId="5450BAF5" w14:textId="77777777" w:rsidR="00B74A92" w:rsidRPr="00391D8C" w:rsidRDefault="00000000">
      <w:pPr>
        <w:numPr>
          <w:ilvl w:val="0"/>
          <w:numId w:val="38"/>
        </w:numPr>
        <w:spacing w:after="0" w:line="360" w:lineRule="auto"/>
        <w:jc w:val="both"/>
        <w:rPr>
          <w:rFonts w:ascii="Tahoma" w:hAnsi="Tahoma" w:cs="Tahoma"/>
          <w:sz w:val="21"/>
          <w:szCs w:val="21"/>
        </w:rPr>
      </w:pPr>
      <w:r w:rsidRPr="00391D8C">
        <w:rPr>
          <w:rFonts w:ascii="Tahoma" w:hAnsi="Tahoma" w:cs="Tahoma"/>
          <w:color w:val="000000"/>
          <w:sz w:val="21"/>
          <w:szCs w:val="21"/>
        </w:rPr>
        <w:t>W zakresie, w jakim Wykonawca przetwarza dane osobowe uczniów w imieniu Zamawiającego, Strony zawierają umowę powierzenia przetwarzania danych osobowych (art. 28 RODO), stanowiącą Załącznik nr 4.</w:t>
      </w:r>
    </w:p>
    <w:p w14:paraId="38211BA7" w14:textId="77777777" w:rsidR="00B74A92" w:rsidRPr="00391D8C" w:rsidRDefault="00000000">
      <w:pPr>
        <w:numPr>
          <w:ilvl w:val="0"/>
          <w:numId w:val="38"/>
        </w:numPr>
        <w:spacing w:after="0" w:line="360" w:lineRule="auto"/>
        <w:jc w:val="both"/>
        <w:rPr>
          <w:rFonts w:ascii="Tahoma" w:hAnsi="Tahoma" w:cs="Tahoma"/>
          <w:sz w:val="21"/>
          <w:szCs w:val="21"/>
        </w:rPr>
      </w:pPr>
      <w:r w:rsidRPr="00391D8C">
        <w:rPr>
          <w:rFonts w:ascii="Tahoma" w:hAnsi="Tahoma" w:cs="Tahoma"/>
          <w:color w:val="000000"/>
          <w:sz w:val="21"/>
          <w:szCs w:val="21"/>
        </w:rPr>
        <w:t>Wykonawca zachowa w poufności informacje dotyczące uczniów i Zamawiającego uzyskane w związku z wykonywaniem umowy, również po jej zakończeniu.</w:t>
      </w:r>
    </w:p>
    <w:p w14:paraId="692E968E" w14:textId="77777777" w:rsidR="00B74A92" w:rsidRPr="00391D8C" w:rsidRDefault="00000000">
      <w:pPr>
        <w:numPr>
          <w:ilvl w:val="0"/>
          <w:numId w:val="38"/>
        </w:numPr>
        <w:spacing w:after="0" w:line="360" w:lineRule="auto"/>
        <w:jc w:val="both"/>
        <w:rPr>
          <w:rFonts w:ascii="Tahoma" w:hAnsi="Tahoma" w:cs="Tahoma"/>
          <w:sz w:val="21"/>
          <w:szCs w:val="21"/>
        </w:rPr>
      </w:pPr>
      <w:r w:rsidRPr="00391D8C">
        <w:rPr>
          <w:rFonts w:ascii="Tahoma" w:hAnsi="Tahoma" w:cs="Tahoma"/>
          <w:color w:val="000000"/>
          <w:sz w:val="21"/>
          <w:szCs w:val="21"/>
        </w:rPr>
        <w:t>Prawa autorskie do programów i materiałów przysługują Wykonawcy. Wykonawca udziela Zamawiającemu nieodpłatnej, niewyłącznej licencji, bez ograniczeń czasowych i terytorialnych, do korzystania z materiałów przekazanych uczestnikom zajęć w działalności dydaktycznej Zamawiającego, na polach eksploatacji: utrwalanie i zwielokrotnianie techniką drukarską i cyfrową, udostępnianie uczniom i nauczycielom Zamawiającego.</w:t>
      </w:r>
    </w:p>
    <w:p w14:paraId="3B52AAF7" w14:textId="77777777" w:rsidR="00B74A92" w:rsidRPr="00391D8C" w:rsidRDefault="00B74A92">
      <w:pPr>
        <w:spacing w:after="0" w:line="360" w:lineRule="auto"/>
        <w:jc w:val="both"/>
        <w:rPr>
          <w:rFonts w:ascii="Tahoma" w:hAnsi="Tahoma" w:cs="Tahoma"/>
          <w:sz w:val="21"/>
          <w:szCs w:val="21"/>
        </w:rPr>
      </w:pPr>
    </w:p>
    <w:p w14:paraId="6D75965A"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lastRenderedPageBreak/>
        <w:t>§ 7.</w:t>
      </w:r>
    </w:p>
    <w:p w14:paraId="5315E59E" w14:textId="77777777" w:rsidR="00B74A92" w:rsidRPr="00391D8C" w:rsidRDefault="00000000">
      <w:pPr>
        <w:numPr>
          <w:ilvl w:val="0"/>
          <w:numId w:val="39"/>
        </w:numPr>
        <w:spacing w:after="0" w:line="360" w:lineRule="auto"/>
        <w:jc w:val="both"/>
        <w:rPr>
          <w:rFonts w:ascii="Tahoma" w:hAnsi="Tahoma" w:cs="Tahoma"/>
          <w:sz w:val="21"/>
          <w:szCs w:val="21"/>
        </w:rPr>
      </w:pPr>
      <w:r w:rsidRPr="00391D8C">
        <w:rPr>
          <w:rFonts w:ascii="Tahoma" w:hAnsi="Tahoma" w:cs="Tahoma"/>
          <w:color w:val="000000"/>
          <w:sz w:val="21"/>
          <w:szCs w:val="21"/>
        </w:rPr>
        <w:t>Wykonawca ponosi odpowiedzialność za szkody wyrządzone przy wykonywaniu Usług, w tym przez osoby, przy pomocy których je wykonuje.</w:t>
      </w:r>
    </w:p>
    <w:p w14:paraId="0A16C009" w14:textId="5DDD9055" w:rsidR="00B74A92" w:rsidRPr="00391D8C" w:rsidRDefault="00000000">
      <w:pPr>
        <w:numPr>
          <w:ilvl w:val="0"/>
          <w:numId w:val="39"/>
        </w:numPr>
        <w:spacing w:after="0" w:line="360" w:lineRule="auto"/>
        <w:jc w:val="both"/>
        <w:rPr>
          <w:rFonts w:ascii="Tahoma" w:hAnsi="Tahoma" w:cs="Tahoma"/>
          <w:sz w:val="21"/>
          <w:szCs w:val="21"/>
        </w:rPr>
      </w:pPr>
      <w:r w:rsidRPr="00391D8C">
        <w:rPr>
          <w:rFonts w:ascii="Tahoma" w:hAnsi="Tahoma" w:cs="Tahoma"/>
          <w:i/>
          <w:iCs/>
          <w:color w:val="000000"/>
          <w:sz w:val="21"/>
          <w:szCs w:val="21"/>
        </w:rPr>
        <w:t>[Opcjonalnie:]</w:t>
      </w:r>
      <w:r w:rsidRPr="00391D8C">
        <w:rPr>
          <w:rFonts w:ascii="Tahoma" w:hAnsi="Tahoma" w:cs="Tahoma"/>
          <w:color w:val="000000"/>
          <w:sz w:val="21"/>
          <w:szCs w:val="21"/>
        </w:rPr>
        <w:t xml:space="preserve"> Wykonawca oświadcza, że przez cały okres obowiązywania umowy posiada ubezpieczenie odpowiedzialności cywilnej na sumę gwarancyjną nie niższą niż [</w:t>
      </w:r>
      <w:r w:rsidR="00391D8C">
        <w:rPr>
          <w:rFonts w:ascii="Tahoma" w:hAnsi="Tahoma" w:cs="Tahoma"/>
          <w:color w:val="000000"/>
          <w:sz w:val="21"/>
          <w:szCs w:val="21"/>
        </w:rPr>
        <w:t>…</w:t>
      </w:r>
      <w:r w:rsidRPr="00391D8C">
        <w:rPr>
          <w:rFonts w:ascii="Tahoma" w:hAnsi="Tahoma" w:cs="Tahoma"/>
          <w:color w:val="000000"/>
          <w:sz w:val="21"/>
          <w:szCs w:val="21"/>
        </w:rPr>
        <w:t>] zł.</w:t>
      </w:r>
    </w:p>
    <w:p w14:paraId="25D1C062" w14:textId="77777777" w:rsidR="00B74A92" w:rsidRPr="00391D8C" w:rsidRDefault="00B74A92">
      <w:pPr>
        <w:spacing w:after="0" w:line="360" w:lineRule="auto"/>
        <w:jc w:val="both"/>
        <w:rPr>
          <w:rFonts w:ascii="Tahoma" w:hAnsi="Tahoma" w:cs="Tahoma"/>
          <w:sz w:val="21"/>
          <w:szCs w:val="21"/>
        </w:rPr>
      </w:pPr>
    </w:p>
    <w:p w14:paraId="7ACE4265"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8.</w:t>
      </w:r>
    </w:p>
    <w:p w14:paraId="55D611E1" w14:textId="7A1CE30D" w:rsidR="00B74A92" w:rsidRPr="00391D8C" w:rsidRDefault="00000000">
      <w:pPr>
        <w:numPr>
          <w:ilvl w:val="0"/>
          <w:numId w:val="40"/>
        </w:numPr>
        <w:spacing w:after="0" w:line="360" w:lineRule="auto"/>
        <w:jc w:val="both"/>
        <w:rPr>
          <w:rFonts w:ascii="Tahoma" w:hAnsi="Tahoma" w:cs="Tahoma"/>
          <w:sz w:val="21"/>
          <w:szCs w:val="21"/>
        </w:rPr>
      </w:pPr>
      <w:r w:rsidRPr="00391D8C">
        <w:rPr>
          <w:rFonts w:ascii="Tahoma" w:hAnsi="Tahoma" w:cs="Tahoma"/>
          <w:color w:val="000000"/>
          <w:sz w:val="21"/>
          <w:szCs w:val="21"/>
        </w:rPr>
        <w:t xml:space="preserve">Umowa zostaje zawarta na czas nieoznaczony </w:t>
      </w:r>
      <w:r w:rsidRPr="00391D8C">
        <w:rPr>
          <w:rFonts w:ascii="Tahoma" w:hAnsi="Tahoma" w:cs="Tahoma"/>
          <w:i/>
          <w:iCs/>
          <w:color w:val="000000"/>
          <w:sz w:val="21"/>
          <w:szCs w:val="21"/>
        </w:rPr>
        <w:t xml:space="preserve">[albo: na czas określony do dnia </w:t>
      </w:r>
      <w:r w:rsidR="00391D8C">
        <w:rPr>
          <w:rFonts w:ascii="Tahoma" w:hAnsi="Tahoma" w:cs="Tahoma"/>
          <w:i/>
          <w:iCs/>
          <w:color w:val="000000"/>
          <w:sz w:val="21"/>
          <w:szCs w:val="21"/>
        </w:rPr>
        <w:t>…</w:t>
      </w:r>
      <w:r w:rsidRPr="00391D8C">
        <w:rPr>
          <w:rFonts w:ascii="Tahoma" w:hAnsi="Tahoma" w:cs="Tahoma"/>
          <w:i/>
          <w:iCs/>
          <w:color w:val="000000"/>
          <w:sz w:val="21"/>
          <w:szCs w:val="21"/>
        </w:rPr>
        <w:t>]</w:t>
      </w:r>
      <w:r w:rsidRPr="00391D8C">
        <w:rPr>
          <w:rFonts w:ascii="Tahoma" w:hAnsi="Tahoma" w:cs="Tahoma"/>
          <w:color w:val="000000"/>
          <w:sz w:val="21"/>
          <w:szCs w:val="21"/>
        </w:rPr>
        <w:t>.</w:t>
      </w:r>
    </w:p>
    <w:p w14:paraId="1078C1E1" w14:textId="77777777" w:rsidR="00B74A92" w:rsidRPr="00391D8C" w:rsidRDefault="00000000">
      <w:pPr>
        <w:numPr>
          <w:ilvl w:val="0"/>
          <w:numId w:val="40"/>
        </w:numPr>
        <w:spacing w:after="0" w:line="360" w:lineRule="auto"/>
        <w:jc w:val="both"/>
        <w:rPr>
          <w:rFonts w:ascii="Tahoma" w:hAnsi="Tahoma" w:cs="Tahoma"/>
          <w:sz w:val="21"/>
          <w:szCs w:val="21"/>
        </w:rPr>
      </w:pPr>
      <w:r w:rsidRPr="00391D8C">
        <w:rPr>
          <w:rFonts w:ascii="Tahoma" w:hAnsi="Tahoma" w:cs="Tahoma"/>
          <w:color w:val="000000"/>
          <w:sz w:val="21"/>
          <w:szCs w:val="21"/>
        </w:rPr>
        <w:t>Każda ze Stron może wypowiedzieć umowę z zachowaniem [1]-miesięcznego okresu wypowiedzenia, ze skutkiem na koniec miesiąca kalendarzowego. Zlecenia przyjęte przed złożeniem wypowiedzenia są realizowane, chyba że Strony postanowią inaczej.</w:t>
      </w:r>
    </w:p>
    <w:p w14:paraId="03B27FC0" w14:textId="77777777" w:rsidR="00B74A92" w:rsidRPr="00391D8C" w:rsidRDefault="00000000">
      <w:pPr>
        <w:numPr>
          <w:ilvl w:val="0"/>
          <w:numId w:val="40"/>
        </w:numPr>
        <w:spacing w:after="0" w:line="360" w:lineRule="auto"/>
        <w:jc w:val="both"/>
        <w:rPr>
          <w:rFonts w:ascii="Tahoma" w:hAnsi="Tahoma" w:cs="Tahoma"/>
          <w:sz w:val="21"/>
          <w:szCs w:val="21"/>
        </w:rPr>
      </w:pPr>
      <w:r w:rsidRPr="00391D8C">
        <w:rPr>
          <w:rFonts w:ascii="Tahoma" w:hAnsi="Tahoma" w:cs="Tahoma"/>
          <w:color w:val="000000"/>
          <w:sz w:val="21"/>
          <w:szCs w:val="21"/>
        </w:rPr>
        <w:t>Zamawiający może rozwiązać umowę ze skutkiem natychmiastowym w przypadku naruszenia przez Wykonawcę standardów ochrony małoletnich lub nieprzedłożenia dokumentów, o których mowa w § 4.</w:t>
      </w:r>
    </w:p>
    <w:p w14:paraId="71DBA643" w14:textId="77777777" w:rsidR="00B74A92" w:rsidRPr="00391D8C" w:rsidRDefault="00B74A92">
      <w:pPr>
        <w:spacing w:after="0" w:line="360" w:lineRule="auto"/>
        <w:jc w:val="both"/>
        <w:rPr>
          <w:rFonts w:ascii="Tahoma" w:hAnsi="Tahoma" w:cs="Tahoma"/>
          <w:sz w:val="21"/>
          <w:szCs w:val="21"/>
        </w:rPr>
      </w:pPr>
    </w:p>
    <w:p w14:paraId="12865D6A" w14:textId="77777777" w:rsidR="00B74A92" w:rsidRPr="00391D8C" w:rsidRDefault="00000000">
      <w:pPr>
        <w:keepNext/>
        <w:spacing w:after="0" w:line="360" w:lineRule="auto"/>
        <w:jc w:val="center"/>
        <w:rPr>
          <w:rFonts w:ascii="Tahoma" w:hAnsi="Tahoma" w:cs="Tahoma"/>
          <w:sz w:val="21"/>
          <w:szCs w:val="21"/>
        </w:rPr>
      </w:pPr>
      <w:r w:rsidRPr="00391D8C">
        <w:rPr>
          <w:rFonts w:ascii="Tahoma" w:hAnsi="Tahoma" w:cs="Tahoma"/>
          <w:b/>
          <w:bCs/>
          <w:color w:val="000000"/>
          <w:sz w:val="21"/>
          <w:szCs w:val="21"/>
        </w:rPr>
        <w:t>§ 9.</w:t>
      </w:r>
    </w:p>
    <w:p w14:paraId="47BA75C3" w14:textId="77777777" w:rsidR="00B74A92" w:rsidRPr="00391D8C" w:rsidRDefault="00000000">
      <w:pPr>
        <w:numPr>
          <w:ilvl w:val="0"/>
          <w:numId w:val="41"/>
        </w:numPr>
        <w:spacing w:after="0" w:line="360" w:lineRule="auto"/>
        <w:jc w:val="both"/>
        <w:rPr>
          <w:rFonts w:ascii="Tahoma" w:hAnsi="Tahoma" w:cs="Tahoma"/>
          <w:sz w:val="21"/>
          <w:szCs w:val="21"/>
        </w:rPr>
      </w:pPr>
      <w:r w:rsidRPr="00391D8C">
        <w:rPr>
          <w:rFonts w:ascii="Tahoma" w:hAnsi="Tahoma" w:cs="Tahoma"/>
          <w:color w:val="000000"/>
          <w:sz w:val="21"/>
          <w:szCs w:val="21"/>
        </w:rPr>
        <w:t>Zmiany umowy wymagają formy pisemnej lub elektronicznej pod rygorem nieważności, z wyjątkiem zmian Załącznika nr 2, które wymagają formy dokumentowej.</w:t>
      </w:r>
    </w:p>
    <w:p w14:paraId="574493E7" w14:textId="77777777" w:rsidR="00B74A92" w:rsidRPr="00391D8C" w:rsidRDefault="00000000">
      <w:pPr>
        <w:numPr>
          <w:ilvl w:val="0"/>
          <w:numId w:val="41"/>
        </w:numPr>
        <w:spacing w:after="0" w:line="360" w:lineRule="auto"/>
        <w:jc w:val="both"/>
        <w:rPr>
          <w:rFonts w:ascii="Tahoma" w:hAnsi="Tahoma" w:cs="Tahoma"/>
          <w:sz w:val="21"/>
          <w:szCs w:val="21"/>
        </w:rPr>
      </w:pPr>
      <w:r w:rsidRPr="00391D8C">
        <w:rPr>
          <w:rFonts w:ascii="Tahoma" w:hAnsi="Tahoma" w:cs="Tahoma"/>
          <w:color w:val="000000"/>
          <w:sz w:val="21"/>
          <w:szCs w:val="21"/>
        </w:rPr>
        <w:t>Strony informują osoby wskazane w umowie jako osoby do kontaktu o przetwarzaniu ich danych osobowych zgodnie z art. 14 RODO.</w:t>
      </w:r>
    </w:p>
    <w:p w14:paraId="7CEAEB7E" w14:textId="77777777" w:rsidR="00B74A92" w:rsidRPr="00391D8C" w:rsidRDefault="00000000">
      <w:pPr>
        <w:numPr>
          <w:ilvl w:val="0"/>
          <w:numId w:val="41"/>
        </w:numPr>
        <w:spacing w:after="0" w:line="360" w:lineRule="auto"/>
        <w:jc w:val="both"/>
        <w:rPr>
          <w:rFonts w:ascii="Tahoma" w:hAnsi="Tahoma" w:cs="Tahoma"/>
          <w:sz w:val="21"/>
          <w:szCs w:val="21"/>
        </w:rPr>
      </w:pPr>
      <w:r w:rsidRPr="00391D8C">
        <w:rPr>
          <w:rFonts w:ascii="Tahoma" w:hAnsi="Tahoma" w:cs="Tahoma"/>
          <w:color w:val="000000"/>
          <w:sz w:val="21"/>
          <w:szCs w:val="21"/>
        </w:rPr>
        <w:t>Spory wynikające z umowy rozstrzyga sąd powszechny właściwy dla siedziby Zamawiającego, a w przypadku, gdy Wykonawca jest konsumentem – sąd właściwy według przepisów ogólnych.</w:t>
      </w:r>
    </w:p>
    <w:p w14:paraId="5B593429" w14:textId="77777777" w:rsidR="00B74A92" w:rsidRPr="00391D8C" w:rsidRDefault="00000000">
      <w:pPr>
        <w:numPr>
          <w:ilvl w:val="0"/>
          <w:numId w:val="41"/>
        </w:numPr>
        <w:spacing w:after="0" w:line="360" w:lineRule="auto"/>
        <w:jc w:val="both"/>
        <w:rPr>
          <w:rFonts w:ascii="Tahoma" w:hAnsi="Tahoma" w:cs="Tahoma"/>
          <w:sz w:val="21"/>
          <w:szCs w:val="21"/>
        </w:rPr>
      </w:pPr>
      <w:r w:rsidRPr="00391D8C">
        <w:rPr>
          <w:rFonts w:ascii="Tahoma" w:hAnsi="Tahoma" w:cs="Tahoma"/>
          <w:color w:val="000000"/>
          <w:sz w:val="21"/>
          <w:szCs w:val="21"/>
        </w:rPr>
        <w:t>W sprawach nieuregulowanych stosuje się przepisy Kodeksu cywilnego.</w:t>
      </w:r>
    </w:p>
    <w:p w14:paraId="0832FE9C" w14:textId="77777777" w:rsidR="00B74A92" w:rsidRPr="00391D8C" w:rsidRDefault="00000000">
      <w:pPr>
        <w:numPr>
          <w:ilvl w:val="0"/>
          <w:numId w:val="41"/>
        </w:numPr>
        <w:spacing w:after="0" w:line="360" w:lineRule="auto"/>
        <w:jc w:val="both"/>
        <w:rPr>
          <w:rFonts w:ascii="Tahoma" w:hAnsi="Tahoma" w:cs="Tahoma"/>
          <w:sz w:val="21"/>
          <w:szCs w:val="21"/>
        </w:rPr>
      </w:pPr>
      <w:r w:rsidRPr="00391D8C">
        <w:rPr>
          <w:rFonts w:ascii="Tahoma" w:hAnsi="Tahoma" w:cs="Tahoma"/>
          <w:color w:val="000000"/>
          <w:sz w:val="21"/>
          <w:szCs w:val="21"/>
        </w:rPr>
        <w:t xml:space="preserve">Umowę sporządzono w dwóch jednobrzmiących egzemplarzach, po jednym dla każdej ze Stron </w:t>
      </w:r>
      <w:r w:rsidRPr="00391D8C">
        <w:rPr>
          <w:rFonts w:ascii="Tahoma" w:hAnsi="Tahoma" w:cs="Tahoma"/>
          <w:i/>
          <w:iCs/>
          <w:color w:val="000000"/>
          <w:sz w:val="21"/>
          <w:szCs w:val="21"/>
        </w:rPr>
        <w:t>[albo: w formie elektronicznej]</w:t>
      </w:r>
      <w:r w:rsidRPr="00391D8C">
        <w:rPr>
          <w:rFonts w:ascii="Tahoma" w:hAnsi="Tahoma" w:cs="Tahoma"/>
          <w:color w:val="000000"/>
          <w:sz w:val="21"/>
          <w:szCs w:val="21"/>
        </w:rPr>
        <w:t>.</w:t>
      </w:r>
    </w:p>
    <w:p w14:paraId="275E67DC" w14:textId="77777777" w:rsidR="00B74A92" w:rsidRPr="00391D8C" w:rsidRDefault="00B74A92">
      <w:pPr>
        <w:spacing w:after="0" w:line="360" w:lineRule="auto"/>
        <w:jc w:val="both"/>
        <w:rPr>
          <w:rFonts w:ascii="Tahoma" w:hAnsi="Tahoma" w:cs="Tahoma"/>
          <w:sz w:val="21"/>
          <w:szCs w:val="21"/>
        </w:rPr>
      </w:pPr>
    </w:p>
    <w:p w14:paraId="6BC33DCF" w14:textId="77777777" w:rsidR="00B74A92" w:rsidRPr="00391D8C" w:rsidRDefault="00000000">
      <w:pPr>
        <w:spacing w:after="0" w:line="360" w:lineRule="auto"/>
        <w:jc w:val="both"/>
        <w:rPr>
          <w:rFonts w:ascii="Tahoma" w:hAnsi="Tahoma" w:cs="Tahoma"/>
          <w:sz w:val="21"/>
          <w:szCs w:val="21"/>
        </w:rPr>
      </w:pPr>
      <w:r w:rsidRPr="00391D8C">
        <w:rPr>
          <w:rFonts w:ascii="Tahoma" w:hAnsi="Tahoma" w:cs="Tahoma"/>
          <w:color w:val="000000"/>
          <w:sz w:val="21"/>
          <w:szCs w:val="21"/>
        </w:rPr>
        <w:t>Załączniki:</w:t>
      </w:r>
    </w:p>
    <w:p w14:paraId="3C2714B4" w14:textId="77777777" w:rsidR="00B74A92" w:rsidRPr="00391D8C" w:rsidRDefault="00000000">
      <w:pPr>
        <w:numPr>
          <w:ilvl w:val="0"/>
          <w:numId w:val="42"/>
        </w:numPr>
        <w:spacing w:after="0" w:line="360" w:lineRule="auto"/>
        <w:jc w:val="both"/>
        <w:rPr>
          <w:rFonts w:ascii="Tahoma" w:hAnsi="Tahoma" w:cs="Tahoma"/>
          <w:sz w:val="21"/>
          <w:szCs w:val="21"/>
        </w:rPr>
      </w:pPr>
      <w:r w:rsidRPr="00391D8C">
        <w:rPr>
          <w:rFonts w:ascii="Tahoma" w:hAnsi="Tahoma" w:cs="Tahoma"/>
          <w:color w:val="000000"/>
          <w:sz w:val="21"/>
          <w:szCs w:val="21"/>
        </w:rPr>
        <w:t>Cennik – stawki wynagrodzenia za Usługi.</w:t>
      </w:r>
    </w:p>
    <w:p w14:paraId="42520373" w14:textId="77777777" w:rsidR="00B74A92" w:rsidRPr="00391D8C" w:rsidRDefault="00000000">
      <w:pPr>
        <w:numPr>
          <w:ilvl w:val="0"/>
          <w:numId w:val="42"/>
        </w:numPr>
        <w:spacing w:after="0" w:line="360" w:lineRule="auto"/>
        <w:jc w:val="both"/>
        <w:rPr>
          <w:rFonts w:ascii="Tahoma" w:hAnsi="Tahoma" w:cs="Tahoma"/>
          <w:sz w:val="21"/>
          <w:szCs w:val="21"/>
        </w:rPr>
      </w:pPr>
      <w:r w:rsidRPr="00391D8C">
        <w:rPr>
          <w:rFonts w:ascii="Tahoma" w:hAnsi="Tahoma" w:cs="Tahoma"/>
          <w:color w:val="000000"/>
          <w:sz w:val="21"/>
          <w:szCs w:val="21"/>
        </w:rPr>
        <w:t xml:space="preserve">Wykaz osób prowadzących zajęcia </w:t>
      </w:r>
      <w:r w:rsidRPr="00391D8C">
        <w:rPr>
          <w:rFonts w:ascii="Tahoma" w:hAnsi="Tahoma" w:cs="Tahoma"/>
          <w:i/>
          <w:iCs/>
          <w:color w:val="000000"/>
          <w:sz w:val="21"/>
          <w:szCs w:val="21"/>
        </w:rPr>
        <w:t>[w przypadku organizacji]</w:t>
      </w:r>
      <w:r w:rsidRPr="00391D8C">
        <w:rPr>
          <w:rFonts w:ascii="Tahoma" w:hAnsi="Tahoma" w:cs="Tahoma"/>
          <w:color w:val="000000"/>
          <w:sz w:val="21"/>
          <w:szCs w:val="21"/>
        </w:rPr>
        <w:t>.</w:t>
      </w:r>
    </w:p>
    <w:p w14:paraId="5F5B263F" w14:textId="77777777" w:rsidR="00B74A92" w:rsidRPr="00391D8C" w:rsidRDefault="00000000">
      <w:pPr>
        <w:numPr>
          <w:ilvl w:val="0"/>
          <w:numId w:val="42"/>
        </w:numPr>
        <w:spacing w:after="0" w:line="360" w:lineRule="auto"/>
        <w:jc w:val="both"/>
        <w:rPr>
          <w:rFonts w:ascii="Tahoma" w:hAnsi="Tahoma" w:cs="Tahoma"/>
          <w:sz w:val="21"/>
          <w:szCs w:val="21"/>
        </w:rPr>
      </w:pPr>
      <w:r w:rsidRPr="00391D8C">
        <w:rPr>
          <w:rFonts w:ascii="Tahoma" w:hAnsi="Tahoma" w:cs="Tahoma"/>
          <w:color w:val="000000"/>
          <w:sz w:val="21"/>
          <w:szCs w:val="21"/>
        </w:rPr>
        <w:t xml:space="preserve">Zasady odwoływania i odrabiania zajęć </w:t>
      </w:r>
      <w:r w:rsidRPr="00391D8C">
        <w:rPr>
          <w:rFonts w:ascii="Tahoma" w:hAnsi="Tahoma" w:cs="Tahoma"/>
          <w:i/>
          <w:iCs/>
          <w:color w:val="000000"/>
          <w:sz w:val="21"/>
          <w:szCs w:val="21"/>
        </w:rPr>
        <w:t>[np. według § 5 wzoru umowy o prowadzenie cyklu zajęć]</w:t>
      </w:r>
      <w:r w:rsidRPr="00391D8C">
        <w:rPr>
          <w:rFonts w:ascii="Tahoma" w:hAnsi="Tahoma" w:cs="Tahoma"/>
          <w:color w:val="000000"/>
          <w:sz w:val="21"/>
          <w:szCs w:val="21"/>
        </w:rPr>
        <w:t>.</w:t>
      </w:r>
    </w:p>
    <w:p w14:paraId="46D72610" w14:textId="77777777" w:rsidR="00B74A92" w:rsidRPr="00391D8C" w:rsidRDefault="00000000">
      <w:pPr>
        <w:numPr>
          <w:ilvl w:val="0"/>
          <w:numId w:val="42"/>
        </w:numPr>
        <w:spacing w:after="0" w:line="360" w:lineRule="auto"/>
        <w:jc w:val="both"/>
        <w:rPr>
          <w:rFonts w:ascii="Tahoma" w:hAnsi="Tahoma" w:cs="Tahoma"/>
          <w:sz w:val="21"/>
          <w:szCs w:val="21"/>
        </w:rPr>
      </w:pPr>
      <w:r w:rsidRPr="00391D8C">
        <w:rPr>
          <w:rFonts w:ascii="Tahoma" w:hAnsi="Tahoma" w:cs="Tahoma"/>
          <w:color w:val="000000"/>
          <w:sz w:val="21"/>
          <w:szCs w:val="21"/>
        </w:rPr>
        <w:t xml:space="preserve">Umowa powierzenia przetwarzania danych osobowych </w:t>
      </w:r>
      <w:r w:rsidRPr="00391D8C">
        <w:rPr>
          <w:rFonts w:ascii="Tahoma" w:hAnsi="Tahoma" w:cs="Tahoma"/>
          <w:i/>
          <w:iCs/>
          <w:color w:val="000000"/>
          <w:sz w:val="21"/>
          <w:szCs w:val="21"/>
        </w:rPr>
        <w:t>[w razie potrzeby]</w:t>
      </w:r>
      <w:r w:rsidRPr="00391D8C">
        <w:rPr>
          <w:rFonts w:ascii="Tahoma" w:hAnsi="Tahoma" w:cs="Tahoma"/>
          <w:color w:val="000000"/>
          <w:sz w:val="21"/>
          <w:szCs w:val="21"/>
        </w:rPr>
        <w:t>.</w:t>
      </w:r>
    </w:p>
    <w:p w14:paraId="46DC1239" w14:textId="77777777" w:rsidR="00B74A92" w:rsidRPr="00391D8C" w:rsidRDefault="00B74A92">
      <w:pPr>
        <w:spacing w:after="0" w:line="360" w:lineRule="auto"/>
        <w:jc w:val="both"/>
        <w:rPr>
          <w:rFonts w:ascii="Tahoma" w:hAnsi="Tahoma" w:cs="Tahoma"/>
          <w:sz w:val="21"/>
          <w:szCs w:val="21"/>
        </w:rPr>
      </w:pPr>
    </w:p>
    <w:p w14:paraId="03B3E974" w14:textId="41C1DB23" w:rsidR="00B74A92" w:rsidRPr="00391D8C" w:rsidRDefault="00000000" w:rsidP="00391D8C">
      <w:pPr>
        <w:spacing w:after="0" w:line="360" w:lineRule="auto"/>
        <w:jc w:val="center"/>
        <w:rPr>
          <w:rFonts w:ascii="Tahoma" w:hAnsi="Tahoma" w:cs="Tahoma"/>
          <w:b/>
          <w:bCs/>
          <w:sz w:val="21"/>
          <w:szCs w:val="21"/>
        </w:rPr>
      </w:pPr>
      <w:r w:rsidRPr="00391D8C">
        <w:rPr>
          <w:rFonts w:ascii="Tahoma" w:hAnsi="Tahoma" w:cs="Tahoma"/>
          <w:b/>
          <w:bCs/>
          <w:color w:val="000000"/>
          <w:sz w:val="21"/>
          <w:szCs w:val="21"/>
        </w:rPr>
        <w:t>ZAMAWIAJĄCY</w:t>
      </w:r>
      <w:r w:rsidR="00391D8C" w:rsidRPr="00391D8C">
        <w:rPr>
          <w:rFonts w:ascii="Tahoma" w:hAnsi="Tahoma" w:cs="Tahoma"/>
          <w:b/>
          <w:bCs/>
          <w:color w:val="000000"/>
          <w:sz w:val="21"/>
          <w:szCs w:val="21"/>
        </w:rPr>
        <w:tab/>
      </w:r>
      <w:r w:rsidR="00391D8C" w:rsidRPr="00391D8C">
        <w:rPr>
          <w:rFonts w:ascii="Tahoma" w:hAnsi="Tahoma" w:cs="Tahoma"/>
          <w:b/>
          <w:bCs/>
          <w:color w:val="000000"/>
          <w:sz w:val="21"/>
          <w:szCs w:val="21"/>
        </w:rPr>
        <w:tab/>
      </w:r>
      <w:r w:rsidR="00391D8C" w:rsidRPr="00391D8C">
        <w:rPr>
          <w:rFonts w:ascii="Tahoma" w:hAnsi="Tahoma" w:cs="Tahoma"/>
          <w:b/>
          <w:bCs/>
          <w:color w:val="000000"/>
          <w:sz w:val="21"/>
          <w:szCs w:val="21"/>
        </w:rPr>
        <w:tab/>
      </w:r>
      <w:r w:rsidR="00391D8C">
        <w:rPr>
          <w:rFonts w:ascii="Tahoma" w:hAnsi="Tahoma" w:cs="Tahoma"/>
          <w:b/>
          <w:bCs/>
          <w:color w:val="000000"/>
          <w:sz w:val="21"/>
          <w:szCs w:val="21"/>
        </w:rPr>
        <w:tab/>
      </w:r>
      <w:r w:rsidR="00391D8C" w:rsidRPr="00391D8C">
        <w:rPr>
          <w:rFonts w:ascii="Tahoma" w:hAnsi="Tahoma" w:cs="Tahoma"/>
          <w:b/>
          <w:bCs/>
          <w:color w:val="000000"/>
          <w:sz w:val="21"/>
          <w:szCs w:val="21"/>
        </w:rPr>
        <w:tab/>
      </w:r>
      <w:r w:rsidR="00391D8C" w:rsidRPr="00391D8C">
        <w:rPr>
          <w:rFonts w:ascii="Tahoma" w:hAnsi="Tahoma" w:cs="Tahoma"/>
          <w:b/>
          <w:bCs/>
          <w:color w:val="000000"/>
          <w:sz w:val="21"/>
          <w:szCs w:val="21"/>
        </w:rPr>
        <w:tab/>
      </w:r>
      <w:r w:rsidR="00391D8C" w:rsidRPr="00391D8C">
        <w:rPr>
          <w:rFonts w:ascii="Tahoma" w:hAnsi="Tahoma" w:cs="Tahoma"/>
          <w:b/>
          <w:bCs/>
          <w:color w:val="000000"/>
          <w:sz w:val="21"/>
          <w:szCs w:val="21"/>
        </w:rPr>
        <w:tab/>
      </w:r>
      <w:r w:rsidR="00391D8C" w:rsidRPr="00391D8C">
        <w:rPr>
          <w:rFonts w:ascii="Tahoma" w:hAnsi="Tahoma" w:cs="Tahoma"/>
          <w:b/>
          <w:bCs/>
          <w:color w:val="000000"/>
          <w:sz w:val="21"/>
          <w:szCs w:val="21"/>
        </w:rPr>
        <w:tab/>
      </w:r>
      <w:r w:rsidRPr="00391D8C">
        <w:rPr>
          <w:rFonts w:ascii="Tahoma" w:hAnsi="Tahoma" w:cs="Tahoma"/>
          <w:b/>
          <w:bCs/>
          <w:color w:val="000000"/>
          <w:sz w:val="21"/>
          <w:szCs w:val="21"/>
        </w:rPr>
        <w:t>WYKONAWCA</w:t>
      </w:r>
    </w:p>
    <w:p w14:paraId="280FCB54" w14:textId="12577F78" w:rsidR="00B74A92" w:rsidRPr="00391D8C" w:rsidRDefault="00391D8C">
      <w:pPr>
        <w:spacing w:after="0" w:line="360" w:lineRule="auto"/>
        <w:jc w:val="both"/>
        <w:rPr>
          <w:rFonts w:ascii="Tahoma" w:hAnsi="Tahoma" w:cs="Tahoma"/>
          <w:sz w:val="21"/>
          <w:szCs w:val="21"/>
        </w:rPr>
      </w:pPr>
      <w:r>
        <w:rPr>
          <w:rFonts w:ascii="Tahoma" w:hAnsi="Tahoma" w:cs="Tahoma"/>
          <w:sz w:val="21"/>
          <w:szCs w:val="21"/>
        </w:rPr>
        <w:tab/>
      </w:r>
    </w:p>
    <w:sectPr w:rsidR="00B74A92" w:rsidRPr="00391D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6F8"/>
    <w:multiLevelType w:val="multilevel"/>
    <w:tmpl w:val="2474BE08"/>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44570C3"/>
    <w:multiLevelType w:val="multilevel"/>
    <w:tmpl w:val="969E9FD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73D66AE"/>
    <w:multiLevelType w:val="multilevel"/>
    <w:tmpl w:val="BD4826DA"/>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8514F3A"/>
    <w:multiLevelType w:val="multilevel"/>
    <w:tmpl w:val="B7A85864"/>
    <w:lvl w:ilvl="0">
      <w:start w:val="1"/>
      <w:numFmt w:val="decimal"/>
      <w:lvlText w:val="%1."/>
      <w:lvlJc w:val="left"/>
      <w:pPr>
        <w:ind w:left="360" w:hanging="360"/>
      </w:pPr>
    </w:lvl>
    <w:lvl w:ilvl="1">
      <w:start w:val="1"/>
      <w:numFmt w:val="decimal"/>
      <w:lvlText w:val="%2)"/>
      <w:lvlJc w:val="left"/>
      <w:pPr>
        <w:ind w:left="1080" w:hanging="360"/>
      </w:pPr>
      <w:rPr>
        <w:rFonts w:ascii="Calibri" w:eastAsia="Calibri" w:hAnsi="Calibri" w:cs="Calibri" w:hint="default"/>
        <w:b w:val="0"/>
        <w:bCs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32B020F"/>
    <w:multiLevelType w:val="multilevel"/>
    <w:tmpl w:val="52701C66"/>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7E622A"/>
    <w:multiLevelType w:val="multilevel"/>
    <w:tmpl w:val="51E6783E"/>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3441F78"/>
    <w:multiLevelType w:val="hybridMultilevel"/>
    <w:tmpl w:val="FD5093EC"/>
    <w:lvl w:ilvl="0" w:tplc="04150011">
      <w:start w:val="1"/>
      <w:numFmt w:val="decimal"/>
      <w:lvlText w:val="%1)"/>
      <w:lvlJc w:val="left"/>
      <w:pPr>
        <w:ind w:left="1068" w:hanging="360"/>
      </w:pPr>
    </w:lvl>
    <w:lvl w:ilvl="1" w:tplc="FFFFFFFF">
      <w:start w:val="1"/>
      <w:numFmt w:val="decimal"/>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7" w15:restartNumberingAfterBreak="0">
    <w:nsid w:val="241158C8"/>
    <w:multiLevelType w:val="multilevel"/>
    <w:tmpl w:val="7E4EE47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567219D"/>
    <w:multiLevelType w:val="multilevel"/>
    <w:tmpl w:val="9B466FC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92F1952"/>
    <w:multiLevelType w:val="multilevel"/>
    <w:tmpl w:val="37ECB9D8"/>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2F522CAE"/>
    <w:multiLevelType w:val="hybridMultilevel"/>
    <w:tmpl w:val="35CE6F98"/>
    <w:lvl w:ilvl="0" w:tplc="A0EAAAB4">
      <w:start w:val="1"/>
      <w:numFmt w:val="decimal"/>
      <w:lvlText w:val="%1."/>
      <w:lvlJc w:val="left"/>
      <w:pPr>
        <w:ind w:left="720" w:hanging="360"/>
      </w:pPr>
    </w:lvl>
    <w:lvl w:ilvl="1" w:tplc="6C34667C">
      <w:start w:val="1"/>
      <w:numFmt w:val="lowerLetter"/>
      <w:lvlText w:val="%2."/>
      <w:lvlJc w:val="left"/>
      <w:pPr>
        <w:ind w:left="1440" w:hanging="360"/>
      </w:pPr>
    </w:lvl>
    <w:lvl w:ilvl="2" w:tplc="2D3A76AA">
      <w:start w:val="1"/>
      <w:numFmt w:val="lowerRoman"/>
      <w:lvlText w:val="%3."/>
      <w:lvlJc w:val="right"/>
      <w:pPr>
        <w:ind w:left="2160" w:hanging="180"/>
      </w:pPr>
    </w:lvl>
    <w:lvl w:ilvl="3" w:tplc="BBEA96BA">
      <w:start w:val="1"/>
      <w:numFmt w:val="decimal"/>
      <w:lvlText w:val="%4."/>
      <w:lvlJc w:val="left"/>
      <w:pPr>
        <w:ind w:left="2880" w:hanging="360"/>
      </w:pPr>
    </w:lvl>
    <w:lvl w:ilvl="4" w:tplc="D2BAB102">
      <w:start w:val="1"/>
      <w:numFmt w:val="lowerLetter"/>
      <w:lvlText w:val="%5."/>
      <w:lvlJc w:val="left"/>
      <w:pPr>
        <w:ind w:left="3600" w:hanging="360"/>
      </w:pPr>
    </w:lvl>
    <w:lvl w:ilvl="5" w:tplc="280CA0CA">
      <w:start w:val="1"/>
      <w:numFmt w:val="lowerRoman"/>
      <w:lvlText w:val="%6."/>
      <w:lvlJc w:val="right"/>
      <w:pPr>
        <w:ind w:left="4320" w:hanging="180"/>
      </w:pPr>
    </w:lvl>
    <w:lvl w:ilvl="6" w:tplc="D8942FC8">
      <w:start w:val="1"/>
      <w:numFmt w:val="decimal"/>
      <w:lvlText w:val="%7."/>
      <w:lvlJc w:val="left"/>
      <w:pPr>
        <w:ind w:left="5040" w:hanging="360"/>
      </w:pPr>
    </w:lvl>
    <w:lvl w:ilvl="7" w:tplc="806AD50C">
      <w:start w:val="1"/>
      <w:numFmt w:val="lowerLetter"/>
      <w:lvlText w:val="%8."/>
      <w:lvlJc w:val="left"/>
      <w:pPr>
        <w:ind w:left="5760" w:hanging="360"/>
      </w:pPr>
    </w:lvl>
    <w:lvl w:ilvl="8" w:tplc="EB4C891C">
      <w:start w:val="1"/>
      <w:numFmt w:val="lowerRoman"/>
      <w:lvlText w:val="%9."/>
      <w:lvlJc w:val="right"/>
      <w:pPr>
        <w:ind w:left="6480" w:hanging="180"/>
      </w:pPr>
    </w:lvl>
  </w:abstractNum>
  <w:abstractNum w:abstractNumId="11" w15:restartNumberingAfterBreak="0">
    <w:nsid w:val="35037B64"/>
    <w:multiLevelType w:val="multilevel"/>
    <w:tmpl w:val="6854F7B0"/>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lowerLetter"/>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6E9580A"/>
    <w:multiLevelType w:val="multilevel"/>
    <w:tmpl w:val="D69EFACE"/>
    <w:styleLink w:val="WWNum14"/>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800" w:hanging="360"/>
      </w:pPr>
    </w:lvl>
    <w:lvl w:ilvl="3">
      <w:start w:val="1"/>
      <w:numFmt w:val="decimal"/>
      <w:lvlText w:val="%1.%2.%3.%4."/>
      <w:lvlJc w:val="left"/>
      <w:pPr>
        <w:ind w:left="2520" w:hanging="360"/>
      </w:pPr>
    </w:lvl>
    <w:lvl w:ilvl="4">
      <w:start w:val="1"/>
      <w:numFmt w:val="decimal"/>
      <w:lvlText w:val="%1.%2.%3.%4.%5."/>
      <w:lvlJc w:val="left"/>
      <w:pPr>
        <w:ind w:left="3240" w:hanging="360"/>
      </w:pPr>
    </w:lvl>
    <w:lvl w:ilvl="5">
      <w:start w:val="1"/>
      <w:numFmt w:val="decimal"/>
      <w:lvlText w:val="%1.%2.%3.%4.%5.%6."/>
      <w:lvlJc w:val="left"/>
      <w:pPr>
        <w:ind w:left="3960" w:hanging="360"/>
      </w:pPr>
    </w:lvl>
    <w:lvl w:ilvl="6">
      <w:start w:val="1"/>
      <w:numFmt w:val="decimal"/>
      <w:lvlText w:val="%1.%2.%3.%4.%5.%6.%7."/>
      <w:lvlJc w:val="left"/>
      <w:pPr>
        <w:ind w:left="4680" w:hanging="360"/>
      </w:pPr>
    </w:lvl>
    <w:lvl w:ilvl="7">
      <w:start w:val="1"/>
      <w:numFmt w:val="decimal"/>
      <w:lvlText w:val="%1.%2.%3.%4.%5.%6.%7.%8."/>
      <w:lvlJc w:val="left"/>
      <w:pPr>
        <w:ind w:left="5400" w:hanging="360"/>
      </w:pPr>
    </w:lvl>
    <w:lvl w:ilvl="8">
      <w:start w:val="1"/>
      <w:numFmt w:val="decimal"/>
      <w:lvlText w:val="%1.%2.%3.%4.%5.%6.%7.%8.%9."/>
      <w:lvlJc w:val="left"/>
      <w:pPr>
        <w:ind w:left="6120" w:hanging="360"/>
      </w:pPr>
    </w:lvl>
  </w:abstractNum>
  <w:abstractNum w:abstractNumId="13" w15:restartNumberingAfterBreak="0">
    <w:nsid w:val="3B0328AE"/>
    <w:multiLevelType w:val="hybridMultilevel"/>
    <w:tmpl w:val="505AF5A6"/>
    <w:lvl w:ilvl="0" w:tplc="04150011">
      <w:start w:val="1"/>
      <w:numFmt w:val="decimal"/>
      <w:lvlText w:val="%1)"/>
      <w:lvlJc w:val="left"/>
      <w:pPr>
        <w:ind w:left="1068" w:hanging="360"/>
      </w:pPr>
    </w:lvl>
    <w:lvl w:ilvl="1" w:tplc="FFFFFFFF">
      <w:start w:val="1"/>
      <w:numFmt w:val="decimal"/>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4" w15:restartNumberingAfterBreak="0">
    <w:nsid w:val="400960E1"/>
    <w:multiLevelType w:val="multilevel"/>
    <w:tmpl w:val="BCC2F26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3B960A4"/>
    <w:multiLevelType w:val="multilevel"/>
    <w:tmpl w:val="5C2A09CC"/>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ABA768C"/>
    <w:multiLevelType w:val="multilevel"/>
    <w:tmpl w:val="2EFCE5CE"/>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17" w15:restartNumberingAfterBreak="0">
    <w:nsid w:val="4E054A12"/>
    <w:multiLevelType w:val="multilevel"/>
    <w:tmpl w:val="97D0907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E763D81"/>
    <w:multiLevelType w:val="multilevel"/>
    <w:tmpl w:val="7AC0B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40878FF"/>
    <w:multiLevelType w:val="hybridMultilevel"/>
    <w:tmpl w:val="FEBAF342"/>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56C21B3B"/>
    <w:multiLevelType w:val="multilevel"/>
    <w:tmpl w:val="D58A9D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7CE4F91"/>
    <w:multiLevelType w:val="multilevel"/>
    <w:tmpl w:val="969E9FD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5D235165"/>
    <w:multiLevelType w:val="hybridMultilevel"/>
    <w:tmpl w:val="957090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605C62C2"/>
    <w:multiLevelType w:val="multilevel"/>
    <w:tmpl w:val="13A4D628"/>
    <w:lvl w:ilvl="0">
      <w:start w:val="1"/>
      <w:numFmt w:val="decimal"/>
      <w:lvlText w:val="%1."/>
      <w:lvlJc w:val="left"/>
      <w:pPr>
        <w:ind w:left="360" w:hanging="360"/>
      </w:pPr>
    </w:lvl>
    <w:lvl w:ilvl="1">
      <w:start w:val="1"/>
      <w:numFmt w:val="decimal"/>
      <w:lvlText w:val="%2)"/>
      <w:lvlJc w:val="left"/>
      <w:pPr>
        <w:ind w:left="1080" w:hanging="360"/>
      </w:pPr>
    </w:lvl>
    <w:lvl w:ilvl="2">
      <w:start w:val="1"/>
      <w:numFmt w:val="lowerLetter"/>
      <w:lvlText w:val="%3)"/>
      <w:lvlJc w:val="left"/>
      <w:pPr>
        <w:ind w:left="1980" w:hanging="36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1C75675"/>
    <w:multiLevelType w:val="multilevel"/>
    <w:tmpl w:val="01324EB8"/>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684729BB"/>
    <w:multiLevelType w:val="multilevel"/>
    <w:tmpl w:val="431E3C9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A447E7F"/>
    <w:multiLevelType w:val="multilevel"/>
    <w:tmpl w:val="3FC4D30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C4D277B"/>
    <w:multiLevelType w:val="multilevel"/>
    <w:tmpl w:val="A3A0DC64"/>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FBD0240"/>
    <w:multiLevelType w:val="multilevel"/>
    <w:tmpl w:val="1056182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7406F582"/>
    <w:multiLevelType w:val="hybridMultilevel"/>
    <w:tmpl w:val="4BE853D6"/>
    <w:lvl w:ilvl="0" w:tplc="C9A0933C">
      <w:start w:val="1"/>
      <w:numFmt w:val="decimal"/>
      <w:lvlText w:val="%1."/>
      <w:lvlJc w:val="left"/>
      <w:pPr>
        <w:ind w:left="720" w:hanging="360"/>
      </w:pPr>
    </w:lvl>
    <w:lvl w:ilvl="1" w:tplc="08CAA5C6">
      <w:start w:val="1"/>
      <w:numFmt w:val="lowerLetter"/>
      <w:lvlText w:val="%2."/>
      <w:lvlJc w:val="left"/>
      <w:pPr>
        <w:ind w:left="1440" w:hanging="360"/>
      </w:pPr>
    </w:lvl>
    <w:lvl w:ilvl="2" w:tplc="21668804">
      <w:start w:val="1"/>
      <w:numFmt w:val="lowerRoman"/>
      <w:lvlText w:val="%3."/>
      <w:lvlJc w:val="right"/>
      <w:pPr>
        <w:ind w:left="2160" w:hanging="180"/>
      </w:pPr>
    </w:lvl>
    <w:lvl w:ilvl="3" w:tplc="A1F4A632">
      <w:start w:val="1"/>
      <w:numFmt w:val="decimal"/>
      <w:lvlText w:val="%4."/>
      <w:lvlJc w:val="left"/>
      <w:pPr>
        <w:ind w:left="2880" w:hanging="360"/>
      </w:pPr>
    </w:lvl>
    <w:lvl w:ilvl="4" w:tplc="675CC82A">
      <w:start w:val="1"/>
      <w:numFmt w:val="lowerLetter"/>
      <w:lvlText w:val="%5."/>
      <w:lvlJc w:val="left"/>
      <w:pPr>
        <w:ind w:left="3600" w:hanging="360"/>
      </w:pPr>
    </w:lvl>
    <w:lvl w:ilvl="5" w:tplc="7FD0AC06">
      <w:start w:val="1"/>
      <w:numFmt w:val="lowerRoman"/>
      <w:lvlText w:val="%6."/>
      <w:lvlJc w:val="right"/>
      <w:pPr>
        <w:ind w:left="4320" w:hanging="180"/>
      </w:pPr>
    </w:lvl>
    <w:lvl w:ilvl="6" w:tplc="140A2ACA">
      <w:start w:val="1"/>
      <w:numFmt w:val="decimal"/>
      <w:lvlText w:val="%7."/>
      <w:lvlJc w:val="left"/>
      <w:pPr>
        <w:ind w:left="5040" w:hanging="360"/>
      </w:pPr>
    </w:lvl>
    <w:lvl w:ilvl="7" w:tplc="E52EB118">
      <w:start w:val="1"/>
      <w:numFmt w:val="lowerLetter"/>
      <w:lvlText w:val="%8."/>
      <w:lvlJc w:val="left"/>
      <w:pPr>
        <w:ind w:left="5760" w:hanging="360"/>
      </w:pPr>
    </w:lvl>
    <w:lvl w:ilvl="8" w:tplc="595CB842">
      <w:start w:val="1"/>
      <w:numFmt w:val="lowerRoman"/>
      <w:lvlText w:val="%9."/>
      <w:lvlJc w:val="right"/>
      <w:pPr>
        <w:ind w:left="6480" w:hanging="180"/>
      </w:pPr>
    </w:lvl>
  </w:abstractNum>
  <w:abstractNum w:abstractNumId="30" w15:restartNumberingAfterBreak="0">
    <w:nsid w:val="7B2D4FF2"/>
    <w:multiLevelType w:val="multilevel"/>
    <w:tmpl w:val="876CC07C"/>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7F936BDB"/>
    <w:multiLevelType w:val="multilevel"/>
    <w:tmpl w:val="FC7AA002"/>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960867649">
    <w:abstractNumId w:val="10"/>
  </w:num>
  <w:num w:numId="2" w16cid:durableId="1705254919">
    <w:abstractNumId w:val="29"/>
  </w:num>
  <w:num w:numId="3" w16cid:durableId="1684280713">
    <w:abstractNumId w:val="26"/>
  </w:num>
  <w:num w:numId="4" w16cid:durableId="436101969">
    <w:abstractNumId w:val="5"/>
  </w:num>
  <w:num w:numId="5" w16cid:durableId="420684882">
    <w:abstractNumId w:val="28"/>
  </w:num>
  <w:num w:numId="6" w16cid:durableId="1456172521">
    <w:abstractNumId w:val="8"/>
  </w:num>
  <w:num w:numId="7" w16cid:durableId="152726218">
    <w:abstractNumId w:val="17"/>
  </w:num>
  <w:num w:numId="8" w16cid:durableId="1978141968">
    <w:abstractNumId w:val="25"/>
  </w:num>
  <w:num w:numId="9" w16cid:durableId="1227183647">
    <w:abstractNumId w:val="14"/>
  </w:num>
  <w:num w:numId="10" w16cid:durableId="546069325">
    <w:abstractNumId w:val="2"/>
  </w:num>
  <w:num w:numId="11" w16cid:durableId="354237537">
    <w:abstractNumId w:val="16"/>
  </w:num>
  <w:num w:numId="12" w16cid:durableId="1847208833">
    <w:abstractNumId w:val="24"/>
  </w:num>
  <w:num w:numId="13" w16cid:durableId="1976056715">
    <w:abstractNumId w:val="7"/>
  </w:num>
  <w:num w:numId="14" w16cid:durableId="279845117">
    <w:abstractNumId w:val="23"/>
  </w:num>
  <w:num w:numId="15" w16cid:durableId="336469852">
    <w:abstractNumId w:val="9"/>
  </w:num>
  <w:num w:numId="16" w16cid:durableId="545410423">
    <w:abstractNumId w:val="27"/>
  </w:num>
  <w:num w:numId="17" w16cid:durableId="450247487">
    <w:abstractNumId w:val="3"/>
  </w:num>
  <w:num w:numId="18" w16cid:durableId="1941183549">
    <w:abstractNumId w:val="1"/>
  </w:num>
  <w:num w:numId="19" w16cid:durableId="65030967">
    <w:abstractNumId w:val="18"/>
  </w:num>
  <w:num w:numId="20" w16cid:durableId="906917845">
    <w:abstractNumId w:val="30"/>
  </w:num>
  <w:num w:numId="21" w16cid:durableId="840506717">
    <w:abstractNumId w:val="15"/>
  </w:num>
  <w:num w:numId="22" w16cid:durableId="2022076093">
    <w:abstractNumId w:val="31"/>
  </w:num>
  <w:num w:numId="23" w16cid:durableId="429203659">
    <w:abstractNumId w:val="4"/>
  </w:num>
  <w:num w:numId="24" w16cid:durableId="667244603">
    <w:abstractNumId w:val="0"/>
  </w:num>
  <w:num w:numId="25" w16cid:durableId="1265308676">
    <w:abstractNumId w:val="11"/>
  </w:num>
  <w:num w:numId="26" w16cid:durableId="1157454568">
    <w:abstractNumId w:val="20"/>
  </w:num>
  <w:num w:numId="27" w16cid:durableId="58524720">
    <w:abstractNumId w:val="19"/>
  </w:num>
  <w:num w:numId="28" w16cid:durableId="142818356">
    <w:abstractNumId w:val="22"/>
  </w:num>
  <w:num w:numId="29" w16cid:durableId="1799185017">
    <w:abstractNumId w:val="6"/>
  </w:num>
  <w:num w:numId="30" w16cid:durableId="1723208989">
    <w:abstractNumId w:val="13"/>
  </w:num>
  <w:num w:numId="31" w16cid:durableId="548878310">
    <w:abstractNumId w:val="12"/>
  </w:num>
  <w:num w:numId="32" w16cid:durableId="1154833474">
    <w:abstractNumId w:val="21"/>
  </w:num>
  <w:num w:numId="33" w16cid:durableId="1670058477">
    <w:abstractNumId w:val="27"/>
    <w:lvlOverride w:ilvl="0">
      <w:startOverride w:val="1"/>
    </w:lvlOverride>
    <w:lvlOverride w:ilvl="1">
      <w:startOverride w:val="1"/>
    </w:lvlOverride>
  </w:num>
  <w:num w:numId="34" w16cid:durableId="597100040">
    <w:abstractNumId w:val="27"/>
    <w:lvlOverride w:ilvl="0">
      <w:startOverride w:val="1"/>
    </w:lvlOverride>
    <w:lvlOverride w:ilvl="1">
      <w:startOverride w:val="1"/>
    </w:lvlOverride>
  </w:num>
  <w:num w:numId="35" w16cid:durableId="1185940827">
    <w:abstractNumId w:val="27"/>
    <w:lvlOverride w:ilvl="0">
      <w:startOverride w:val="1"/>
    </w:lvlOverride>
    <w:lvlOverride w:ilvl="1">
      <w:startOverride w:val="1"/>
    </w:lvlOverride>
  </w:num>
  <w:num w:numId="36" w16cid:durableId="704528105">
    <w:abstractNumId w:val="27"/>
    <w:lvlOverride w:ilvl="0">
      <w:startOverride w:val="1"/>
    </w:lvlOverride>
    <w:lvlOverride w:ilvl="1">
      <w:startOverride w:val="1"/>
    </w:lvlOverride>
  </w:num>
  <w:num w:numId="37" w16cid:durableId="1662194190">
    <w:abstractNumId w:val="27"/>
    <w:lvlOverride w:ilvl="0">
      <w:startOverride w:val="1"/>
    </w:lvlOverride>
    <w:lvlOverride w:ilvl="1">
      <w:startOverride w:val="1"/>
    </w:lvlOverride>
  </w:num>
  <w:num w:numId="38" w16cid:durableId="936329870">
    <w:abstractNumId w:val="27"/>
    <w:lvlOverride w:ilvl="0">
      <w:startOverride w:val="1"/>
    </w:lvlOverride>
    <w:lvlOverride w:ilvl="1">
      <w:startOverride w:val="1"/>
    </w:lvlOverride>
  </w:num>
  <w:num w:numId="39" w16cid:durableId="608973503">
    <w:abstractNumId w:val="27"/>
    <w:lvlOverride w:ilvl="0">
      <w:startOverride w:val="1"/>
    </w:lvlOverride>
    <w:lvlOverride w:ilvl="1">
      <w:startOverride w:val="1"/>
    </w:lvlOverride>
  </w:num>
  <w:num w:numId="40" w16cid:durableId="1400206347">
    <w:abstractNumId w:val="27"/>
    <w:lvlOverride w:ilvl="0">
      <w:startOverride w:val="1"/>
    </w:lvlOverride>
    <w:lvlOverride w:ilvl="1">
      <w:startOverride w:val="1"/>
    </w:lvlOverride>
  </w:num>
  <w:num w:numId="41" w16cid:durableId="1195388734">
    <w:abstractNumId w:val="27"/>
    <w:lvlOverride w:ilvl="0">
      <w:startOverride w:val="1"/>
    </w:lvlOverride>
    <w:lvlOverride w:ilvl="1">
      <w:startOverride w:val="1"/>
    </w:lvlOverride>
  </w:num>
  <w:num w:numId="42" w16cid:durableId="605891078">
    <w:abstractNumId w:val="27"/>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33"/>
    <w:rsid w:val="000C0A4D"/>
    <w:rsid w:val="000D27CA"/>
    <w:rsid w:val="0014157E"/>
    <w:rsid w:val="00141D83"/>
    <w:rsid w:val="001B1667"/>
    <w:rsid w:val="0024304F"/>
    <w:rsid w:val="00250CAF"/>
    <w:rsid w:val="002A38A3"/>
    <w:rsid w:val="00391D8C"/>
    <w:rsid w:val="003F2A3E"/>
    <w:rsid w:val="003F68B6"/>
    <w:rsid w:val="003F7790"/>
    <w:rsid w:val="00414786"/>
    <w:rsid w:val="004E6713"/>
    <w:rsid w:val="005025C8"/>
    <w:rsid w:val="00512ECF"/>
    <w:rsid w:val="00533A62"/>
    <w:rsid w:val="005566E8"/>
    <w:rsid w:val="006924AB"/>
    <w:rsid w:val="006B5AEE"/>
    <w:rsid w:val="006C1885"/>
    <w:rsid w:val="006D5633"/>
    <w:rsid w:val="006E0C11"/>
    <w:rsid w:val="006F2FAC"/>
    <w:rsid w:val="00815EDD"/>
    <w:rsid w:val="008B1421"/>
    <w:rsid w:val="0096218A"/>
    <w:rsid w:val="00A066CA"/>
    <w:rsid w:val="00AA1C8F"/>
    <w:rsid w:val="00B74A92"/>
    <w:rsid w:val="00B87071"/>
    <w:rsid w:val="00BE3F1D"/>
    <w:rsid w:val="00C14E03"/>
    <w:rsid w:val="00CE2153"/>
    <w:rsid w:val="00CF3A4C"/>
    <w:rsid w:val="00CF57F0"/>
    <w:rsid w:val="00D079CA"/>
    <w:rsid w:val="00DD0308"/>
    <w:rsid w:val="00DE06A6"/>
    <w:rsid w:val="00E433D1"/>
    <w:rsid w:val="00EB6A40"/>
    <w:rsid w:val="00F478C4"/>
    <w:rsid w:val="00FC54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E2D43"/>
  <w15:chartTrackingRefBased/>
  <w15:docId w15:val="{0EC954B5-99C4-4F0D-AA90-0F12DC5D8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025C8"/>
    <w:rPr>
      <w:rFonts w:ascii="Calibri" w:eastAsia="Calibri" w:hAnsi="Calibri" w:cs="Calibri"/>
      <w:kern w:val="0"/>
      <w:lang w:eastAsia="pl-PL"/>
      <w14:ligatures w14:val="none"/>
    </w:rPr>
  </w:style>
  <w:style w:type="paragraph" w:styleId="Nagwek1">
    <w:name w:val="heading 1"/>
    <w:basedOn w:val="Normalny"/>
    <w:next w:val="Normalny"/>
    <w:link w:val="Nagwek1Znak"/>
    <w:uiPriority w:val="9"/>
    <w:qFormat/>
    <w:rsid w:val="006D5633"/>
    <w:pPr>
      <w:keepNext/>
      <w:keepLines/>
      <w:spacing w:after="0"/>
      <w:jc w:val="center"/>
      <w:outlineLvl w:val="0"/>
    </w:pPr>
    <w:rPr>
      <w:rFonts w:asciiTheme="majorHAnsi" w:eastAsiaTheme="majorEastAsia" w:hAnsiTheme="majorHAnsi" w:cstheme="majorBidi"/>
      <w:b/>
      <w:szCs w:val="32"/>
    </w:rPr>
  </w:style>
  <w:style w:type="paragraph" w:styleId="Nagwek2">
    <w:name w:val="heading 2"/>
    <w:basedOn w:val="Normalny"/>
    <w:next w:val="Normalny"/>
    <w:link w:val="Nagwek2Znak"/>
    <w:uiPriority w:val="9"/>
    <w:semiHidden/>
    <w:unhideWhenUsed/>
    <w:qFormat/>
    <w:rsid w:val="006D5633"/>
    <w:pPr>
      <w:keepNext/>
      <w:keepLines/>
      <w:spacing w:after="0"/>
      <w:outlineLvl w:val="1"/>
    </w:pPr>
    <w:rPr>
      <w:rFonts w:asciiTheme="majorHAnsi" w:eastAsiaTheme="majorEastAsia" w:hAnsiTheme="majorHAnsi" w:cstheme="majorBidi"/>
      <w:color w:val="000000" w:themeColor="text1"/>
      <w:szCs w:val="26"/>
    </w:rPr>
  </w:style>
  <w:style w:type="paragraph" w:styleId="Nagwek3">
    <w:name w:val="heading 3"/>
    <w:basedOn w:val="Normalny"/>
    <w:next w:val="Normalny"/>
    <w:link w:val="Nagwek3Znak"/>
    <w:uiPriority w:val="9"/>
    <w:semiHidden/>
    <w:unhideWhenUsed/>
    <w:qFormat/>
    <w:rsid w:val="006D5633"/>
    <w:pPr>
      <w:keepNext/>
      <w:keepLines/>
      <w:spacing w:before="280" w:after="80"/>
      <w:outlineLvl w:val="2"/>
    </w:pPr>
    <w:rPr>
      <w:b/>
      <w:sz w:val="28"/>
      <w:szCs w:val="28"/>
    </w:rPr>
  </w:style>
  <w:style w:type="paragraph" w:styleId="Nagwek4">
    <w:name w:val="heading 4"/>
    <w:basedOn w:val="Normalny"/>
    <w:next w:val="Normalny"/>
    <w:link w:val="Nagwek4Znak"/>
    <w:uiPriority w:val="9"/>
    <w:semiHidden/>
    <w:unhideWhenUsed/>
    <w:qFormat/>
    <w:rsid w:val="006D5633"/>
    <w:pPr>
      <w:keepNext/>
      <w:keepLines/>
      <w:spacing w:before="240" w:after="40"/>
      <w:outlineLvl w:val="3"/>
    </w:pPr>
    <w:rPr>
      <w:b/>
      <w:sz w:val="24"/>
      <w:szCs w:val="24"/>
    </w:rPr>
  </w:style>
  <w:style w:type="paragraph" w:styleId="Nagwek5">
    <w:name w:val="heading 5"/>
    <w:basedOn w:val="Normalny"/>
    <w:next w:val="Normalny"/>
    <w:link w:val="Nagwek5Znak"/>
    <w:uiPriority w:val="9"/>
    <w:semiHidden/>
    <w:unhideWhenUsed/>
    <w:qFormat/>
    <w:rsid w:val="006D5633"/>
    <w:pPr>
      <w:keepNext/>
      <w:keepLines/>
      <w:spacing w:before="220" w:after="40"/>
      <w:outlineLvl w:val="4"/>
    </w:pPr>
    <w:rPr>
      <w:b/>
    </w:rPr>
  </w:style>
  <w:style w:type="paragraph" w:styleId="Nagwek6">
    <w:name w:val="heading 6"/>
    <w:basedOn w:val="Normalny"/>
    <w:next w:val="Normalny"/>
    <w:link w:val="Nagwek6Znak"/>
    <w:uiPriority w:val="9"/>
    <w:semiHidden/>
    <w:unhideWhenUsed/>
    <w:qFormat/>
    <w:rsid w:val="006D5633"/>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5633"/>
    <w:rPr>
      <w:rFonts w:asciiTheme="majorHAnsi" w:eastAsiaTheme="majorEastAsia" w:hAnsiTheme="majorHAnsi" w:cstheme="majorBidi"/>
      <w:b/>
      <w:kern w:val="0"/>
      <w:szCs w:val="32"/>
      <w:lang w:eastAsia="pl-PL"/>
      <w14:ligatures w14:val="none"/>
    </w:rPr>
  </w:style>
  <w:style w:type="character" w:customStyle="1" w:styleId="Nagwek2Znak">
    <w:name w:val="Nagłówek 2 Znak"/>
    <w:basedOn w:val="Domylnaczcionkaakapitu"/>
    <w:link w:val="Nagwek2"/>
    <w:uiPriority w:val="9"/>
    <w:semiHidden/>
    <w:rsid w:val="006D5633"/>
    <w:rPr>
      <w:rFonts w:asciiTheme="majorHAnsi" w:eastAsiaTheme="majorEastAsia" w:hAnsiTheme="majorHAnsi" w:cstheme="majorBidi"/>
      <w:color w:val="000000" w:themeColor="text1"/>
      <w:kern w:val="0"/>
      <w:szCs w:val="26"/>
      <w:lang w:eastAsia="pl-PL"/>
      <w14:ligatures w14:val="none"/>
    </w:rPr>
  </w:style>
  <w:style w:type="character" w:customStyle="1" w:styleId="Nagwek3Znak">
    <w:name w:val="Nagłówek 3 Znak"/>
    <w:basedOn w:val="Domylnaczcionkaakapitu"/>
    <w:link w:val="Nagwek3"/>
    <w:uiPriority w:val="9"/>
    <w:semiHidden/>
    <w:rsid w:val="006D5633"/>
    <w:rPr>
      <w:rFonts w:ascii="Calibri" w:eastAsia="Calibri" w:hAnsi="Calibri" w:cs="Calibri"/>
      <w:b/>
      <w:kern w:val="0"/>
      <w:sz w:val="28"/>
      <w:szCs w:val="28"/>
      <w:lang w:eastAsia="pl-PL"/>
      <w14:ligatures w14:val="none"/>
    </w:rPr>
  </w:style>
  <w:style w:type="character" w:customStyle="1" w:styleId="Nagwek4Znak">
    <w:name w:val="Nagłówek 4 Znak"/>
    <w:basedOn w:val="Domylnaczcionkaakapitu"/>
    <w:link w:val="Nagwek4"/>
    <w:uiPriority w:val="9"/>
    <w:semiHidden/>
    <w:rsid w:val="006D5633"/>
    <w:rPr>
      <w:rFonts w:ascii="Calibri" w:eastAsia="Calibri" w:hAnsi="Calibri" w:cs="Calibri"/>
      <w:b/>
      <w:kern w:val="0"/>
      <w:sz w:val="24"/>
      <w:szCs w:val="24"/>
      <w:lang w:eastAsia="pl-PL"/>
      <w14:ligatures w14:val="none"/>
    </w:rPr>
  </w:style>
  <w:style w:type="character" w:customStyle="1" w:styleId="Nagwek5Znak">
    <w:name w:val="Nagłówek 5 Znak"/>
    <w:basedOn w:val="Domylnaczcionkaakapitu"/>
    <w:link w:val="Nagwek5"/>
    <w:uiPriority w:val="9"/>
    <w:semiHidden/>
    <w:rsid w:val="006D5633"/>
    <w:rPr>
      <w:rFonts w:ascii="Calibri" w:eastAsia="Calibri" w:hAnsi="Calibri" w:cs="Calibri"/>
      <w:b/>
      <w:kern w:val="0"/>
      <w:lang w:eastAsia="pl-PL"/>
      <w14:ligatures w14:val="none"/>
    </w:rPr>
  </w:style>
  <w:style w:type="character" w:customStyle="1" w:styleId="Nagwek6Znak">
    <w:name w:val="Nagłówek 6 Znak"/>
    <w:basedOn w:val="Domylnaczcionkaakapitu"/>
    <w:link w:val="Nagwek6"/>
    <w:uiPriority w:val="9"/>
    <w:semiHidden/>
    <w:rsid w:val="006D5633"/>
    <w:rPr>
      <w:rFonts w:ascii="Calibri" w:eastAsia="Calibri" w:hAnsi="Calibri" w:cs="Calibri"/>
      <w:b/>
      <w:kern w:val="0"/>
      <w:sz w:val="20"/>
      <w:szCs w:val="20"/>
      <w:lang w:eastAsia="pl-PL"/>
      <w14:ligatures w14:val="none"/>
    </w:rPr>
  </w:style>
  <w:style w:type="paragraph" w:styleId="Tytu">
    <w:name w:val="Title"/>
    <w:basedOn w:val="Normalny"/>
    <w:next w:val="Normalny"/>
    <w:link w:val="TytuZnak"/>
    <w:uiPriority w:val="10"/>
    <w:qFormat/>
    <w:rsid w:val="006D5633"/>
    <w:pPr>
      <w:keepNext/>
      <w:keepLines/>
      <w:spacing w:before="480" w:after="120"/>
    </w:pPr>
    <w:rPr>
      <w:b/>
      <w:sz w:val="72"/>
      <w:szCs w:val="72"/>
    </w:rPr>
  </w:style>
  <w:style w:type="character" w:customStyle="1" w:styleId="TytuZnak">
    <w:name w:val="Tytuł Znak"/>
    <w:basedOn w:val="Domylnaczcionkaakapitu"/>
    <w:link w:val="Tytu"/>
    <w:uiPriority w:val="10"/>
    <w:rsid w:val="006D5633"/>
    <w:rPr>
      <w:rFonts w:ascii="Calibri" w:eastAsia="Calibri" w:hAnsi="Calibri" w:cs="Calibri"/>
      <w:b/>
      <w:kern w:val="0"/>
      <w:sz w:val="72"/>
      <w:szCs w:val="72"/>
      <w:lang w:eastAsia="pl-PL"/>
      <w14:ligatures w14:val="none"/>
    </w:rPr>
  </w:style>
  <w:style w:type="paragraph" w:styleId="Akapitzlist">
    <w:name w:val="List Paragraph"/>
    <w:basedOn w:val="Normalny"/>
    <w:qFormat/>
    <w:rsid w:val="006D5633"/>
    <w:pPr>
      <w:ind w:left="720"/>
      <w:contextualSpacing/>
    </w:pPr>
  </w:style>
  <w:style w:type="character" w:styleId="Hipercze">
    <w:name w:val="Hyperlink"/>
    <w:basedOn w:val="Domylnaczcionkaakapitu"/>
    <w:uiPriority w:val="99"/>
    <w:unhideWhenUsed/>
    <w:rsid w:val="006D5633"/>
    <w:rPr>
      <w:color w:val="467886" w:themeColor="hyperlink"/>
      <w:u w:val="single"/>
    </w:rPr>
  </w:style>
  <w:style w:type="character" w:styleId="Nierozpoznanawzmianka">
    <w:name w:val="Unresolved Mention"/>
    <w:basedOn w:val="Domylnaczcionkaakapitu"/>
    <w:uiPriority w:val="99"/>
    <w:semiHidden/>
    <w:unhideWhenUsed/>
    <w:rsid w:val="006D5633"/>
    <w:rPr>
      <w:color w:val="605E5C"/>
      <w:shd w:val="clear" w:color="auto" w:fill="E1DFDD"/>
    </w:rPr>
  </w:style>
  <w:style w:type="character" w:styleId="Odwoaniedokomentarza">
    <w:name w:val="annotation reference"/>
    <w:basedOn w:val="Domylnaczcionkaakapitu"/>
    <w:uiPriority w:val="99"/>
    <w:unhideWhenUsed/>
    <w:rsid w:val="006D5633"/>
    <w:rPr>
      <w:sz w:val="16"/>
      <w:szCs w:val="16"/>
    </w:rPr>
  </w:style>
  <w:style w:type="paragraph" w:styleId="Tekstkomentarza">
    <w:name w:val="annotation text"/>
    <w:basedOn w:val="Normalny"/>
    <w:link w:val="TekstkomentarzaZnak"/>
    <w:uiPriority w:val="99"/>
    <w:unhideWhenUsed/>
    <w:rsid w:val="006D5633"/>
    <w:pPr>
      <w:spacing w:line="240" w:lineRule="auto"/>
    </w:pPr>
    <w:rPr>
      <w:sz w:val="20"/>
      <w:szCs w:val="20"/>
    </w:rPr>
  </w:style>
  <w:style w:type="character" w:customStyle="1" w:styleId="TekstkomentarzaZnak">
    <w:name w:val="Tekst komentarza Znak"/>
    <w:basedOn w:val="Domylnaczcionkaakapitu"/>
    <w:link w:val="Tekstkomentarza"/>
    <w:uiPriority w:val="99"/>
    <w:rsid w:val="006D5633"/>
    <w:rPr>
      <w:rFonts w:ascii="Calibri" w:eastAsia="Calibri" w:hAnsi="Calibri" w:cs="Calibri"/>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6D5633"/>
    <w:rPr>
      <w:b/>
      <w:bCs/>
    </w:rPr>
  </w:style>
  <w:style w:type="character" w:customStyle="1" w:styleId="TematkomentarzaZnak">
    <w:name w:val="Temat komentarza Znak"/>
    <w:basedOn w:val="TekstkomentarzaZnak"/>
    <w:link w:val="Tematkomentarza"/>
    <w:uiPriority w:val="99"/>
    <w:semiHidden/>
    <w:rsid w:val="006D5633"/>
    <w:rPr>
      <w:rFonts w:ascii="Calibri" w:eastAsia="Calibri" w:hAnsi="Calibri" w:cs="Calibri"/>
      <w:b/>
      <w:bCs/>
      <w:kern w:val="0"/>
      <w:sz w:val="20"/>
      <w:szCs w:val="20"/>
      <w:lang w:eastAsia="pl-PL"/>
      <w14:ligatures w14:val="none"/>
    </w:rPr>
  </w:style>
  <w:style w:type="numbering" w:customStyle="1" w:styleId="WWNum23">
    <w:name w:val="WWNum23"/>
    <w:basedOn w:val="Bezlisty"/>
    <w:rsid w:val="006D5633"/>
  </w:style>
  <w:style w:type="paragraph" w:styleId="Poprawka">
    <w:name w:val="Revision"/>
    <w:hidden/>
    <w:uiPriority w:val="99"/>
    <w:semiHidden/>
    <w:rsid w:val="006D5633"/>
    <w:pPr>
      <w:spacing w:after="0" w:line="240" w:lineRule="auto"/>
    </w:pPr>
    <w:rPr>
      <w:rFonts w:ascii="Calibri" w:eastAsia="Calibri" w:hAnsi="Calibri" w:cs="Calibri"/>
      <w:kern w:val="0"/>
      <w:lang w:eastAsia="pl-PL"/>
      <w14:ligatures w14:val="none"/>
    </w:rPr>
  </w:style>
  <w:style w:type="paragraph" w:styleId="Podtytu">
    <w:name w:val="Subtitle"/>
    <w:basedOn w:val="Normalny"/>
    <w:next w:val="Normalny"/>
    <w:link w:val="PodtytuZnak"/>
    <w:uiPriority w:val="11"/>
    <w:qFormat/>
    <w:rsid w:val="006D5633"/>
    <w:pPr>
      <w:keepNext/>
      <w:keepLines/>
      <w:spacing w:before="360" w:after="80"/>
    </w:pPr>
    <w:rPr>
      <w:rFonts w:ascii="Georgia" w:eastAsia="Georgia" w:hAnsi="Georgia" w:cs="Georgia"/>
      <w:i/>
      <w:color w:val="666666"/>
      <w:sz w:val="48"/>
      <w:szCs w:val="48"/>
    </w:rPr>
  </w:style>
  <w:style w:type="character" w:customStyle="1" w:styleId="PodtytuZnak">
    <w:name w:val="Podtytuł Znak"/>
    <w:basedOn w:val="Domylnaczcionkaakapitu"/>
    <w:link w:val="Podtytu"/>
    <w:uiPriority w:val="11"/>
    <w:rsid w:val="006D5633"/>
    <w:rPr>
      <w:rFonts w:ascii="Georgia" w:eastAsia="Georgia" w:hAnsi="Georgia" w:cs="Georgia"/>
      <w:i/>
      <w:color w:val="666666"/>
      <w:kern w:val="0"/>
      <w:sz w:val="48"/>
      <w:szCs w:val="48"/>
      <w:lang w:eastAsia="pl-PL"/>
      <w14:ligatures w14:val="none"/>
    </w:rPr>
  </w:style>
  <w:style w:type="paragraph" w:styleId="Nagwekspisutreci">
    <w:name w:val="TOC Heading"/>
    <w:basedOn w:val="Nagwek1"/>
    <w:next w:val="Normalny"/>
    <w:uiPriority w:val="39"/>
    <w:unhideWhenUsed/>
    <w:qFormat/>
    <w:rsid w:val="006D5633"/>
    <w:pPr>
      <w:spacing w:before="480" w:line="276" w:lineRule="auto"/>
      <w:outlineLvl w:val="9"/>
    </w:pPr>
    <w:rPr>
      <w:bCs/>
      <w:color w:val="0F4761" w:themeColor="accent1" w:themeShade="BF"/>
      <w:sz w:val="28"/>
      <w:szCs w:val="28"/>
    </w:rPr>
  </w:style>
  <w:style w:type="paragraph" w:styleId="Spistreci1">
    <w:name w:val="toc 1"/>
    <w:basedOn w:val="Normalny"/>
    <w:next w:val="Normalny"/>
    <w:autoRedefine/>
    <w:uiPriority w:val="39"/>
    <w:unhideWhenUsed/>
    <w:rsid w:val="006D5633"/>
    <w:pPr>
      <w:spacing w:before="120" w:after="120"/>
    </w:pPr>
    <w:rPr>
      <w:rFonts w:asciiTheme="minorHAnsi" w:hAnsiTheme="minorHAnsi" w:cstheme="minorHAnsi"/>
      <w:b/>
      <w:bCs/>
      <w:caps/>
      <w:sz w:val="20"/>
      <w:szCs w:val="20"/>
    </w:rPr>
  </w:style>
  <w:style w:type="paragraph" w:styleId="Spistreci2">
    <w:name w:val="toc 2"/>
    <w:basedOn w:val="Normalny"/>
    <w:next w:val="Normalny"/>
    <w:autoRedefine/>
    <w:uiPriority w:val="39"/>
    <w:semiHidden/>
    <w:unhideWhenUsed/>
    <w:rsid w:val="006D5633"/>
    <w:pPr>
      <w:spacing w:after="0"/>
      <w:ind w:left="220"/>
    </w:pPr>
    <w:rPr>
      <w:rFonts w:asciiTheme="minorHAnsi" w:hAnsiTheme="minorHAnsi" w:cstheme="minorHAnsi"/>
      <w:smallCaps/>
      <w:sz w:val="20"/>
      <w:szCs w:val="20"/>
    </w:rPr>
  </w:style>
  <w:style w:type="paragraph" w:styleId="Spistreci3">
    <w:name w:val="toc 3"/>
    <w:basedOn w:val="Normalny"/>
    <w:next w:val="Normalny"/>
    <w:autoRedefine/>
    <w:uiPriority w:val="39"/>
    <w:semiHidden/>
    <w:unhideWhenUsed/>
    <w:rsid w:val="006D5633"/>
    <w:pPr>
      <w:spacing w:after="0"/>
      <w:ind w:left="440"/>
    </w:pPr>
    <w:rPr>
      <w:rFonts w:asciiTheme="minorHAnsi" w:hAnsiTheme="minorHAnsi" w:cstheme="minorHAnsi"/>
      <w:i/>
      <w:iCs/>
      <w:sz w:val="20"/>
      <w:szCs w:val="20"/>
    </w:rPr>
  </w:style>
  <w:style w:type="paragraph" w:styleId="Spistreci4">
    <w:name w:val="toc 4"/>
    <w:basedOn w:val="Normalny"/>
    <w:next w:val="Normalny"/>
    <w:autoRedefine/>
    <w:uiPriority w:val="39"/>
    <w:semiHidden/>
    <w:unhideWhenUsed/>
    <w:rsid w:val="006D5633"/>
    <w:pPr>
      <w:spacing w:after="0"/>
      <w:ind w:left="660"/>
    </w:pPr>
    <w:rPr>
      <w:rFonts w:asciiTheme="minorHAnsi" w:hAnsiTheme="minorHAnsi" w:cstheme="minorHAnsi"/>
      <w:sz w:val="18"/>
      <w:szCs w:val="18"/>
    </w:rPr>
  </w:style>
  <w:style w:type="paragraph" w:styleId="Spistreci5">
    <w:name w:val="toc 5"/>
    <w:basedOn w:val="Normalny"/>
    <w:next w:val="Normalny"/>
    <w:autoRedefine/>
    <w:uiPriority w:val="39"/>
    <w:semiHidden/>
    <w:unhideWhenUsed/>
    <w:rsid w:val="006D5633"/>
    <w:pPr>
      <w:spacing w:after="0"/>
      <w:ind w:left="880"/>
    </w:pPr>
    <w:rPr>
      <w:rFonts w:asciiTheme="minorHAnsi" w:hAnsiTheme="minorHAnsi" w:cstheme="minorHAnsi"/>
      <w:sz w:val="18"/>
      <w:szCs w:val="18"/>
    </w:rPr>
  </w:style>
  <w:style w:type="paragraph" w:styleId="Spistreci6">
    <w:name w:val="toc 6"/>
    <w:basedOn w:val="Normalny"/>
    <w:next w:val="Normalny"/>
    <w:autoRedefine/>
    <w:uiPriority w:val="39"/>
    <w:semiHidden/>
    <w:unhideWhenUsed/>
    <w:rsid w:val="006D5633"/>
    <w:pPr>
      <w:spacing w:after="0"/>
      <w:ind w:left="1100"/>
    </w:pPr>
    <w:rPr>
      <w:rFonts w:asciiTheme="minorHAnsi" w:hAnsiTheme="minorHAnsi" w:cstheme="minorHAnsi"/>
      <w:sz w:val="18"/>
      <w:szCs w:val="18"/>
    </w:rPr>
  </w:style>
  <w:style w:type="paragraph" w:styleId="Spistreci7">
    <w:name w:val="toc 7"/>
    <w:basedOn w:val="Normalny"/>
    <w:next w:val="Normalny"/>
    <w:autoRedefine/>
    <w:uiPriority w:val="39"/>
    <w:semiHidden/>
    <w:unhideWhenUsed/>
    <w:rsid w:val="006D5633"/>
    <w:pPr>
      <w:spacing w:after="0"/>
      <w:ind w:left="1320"/>
    </w:pPr>
    <w:rPr>
      <w:rFonts w:asciiTheme="minorHAnsi" w:hAnsiTheme="minorHAnsi" w:cstheme="minorHAnsi"/>
      <w:sz w:val="18"/>
      <w:szCs w:val="18"/>
    </w:rPr>
  </w:style>
  <w:style w:type="paragraph" w:styleId="Spistreci8">
    <w:name w:val="toc 8"/>
    <w:basedOn w:val="Normalny"/>
    <w:next w:val="Normalny"/>
    <w:autoRedefine/>
    <w:uiPriority w:val="39"/>
    <w:semiHidden/>
    <w:unhideWhenUsed/>
    <w:rsid w:val="006D5633"/>
    <w:pPr>
      <w:spacing w:after="0"/>
      <w:ind w:left="1540"/>
    </w:pPr>
    <w:rPr>
      <w:rFonts w:asciiTheme="minorHAnsi" w:hAnsiTheme="minorHAnsi" w:cstheme="minorHAnsi"/>
      <w:sz w:val="18"/>
      <w:szCs w:val="18"/>
    </w:rPr>
  </w:style>
  <w:style w:type="paragraph" w:styleId="Spistreci9">
    <w:name w:val="toc 9"/>
    <w:basedOn w:val="Normalny"/>
    <w:next w:val="Normalny"/>
    <w:autoRedefine/>
    <w:uiPriority w:val="39"/>
    <w:semiHidden/>
    <w:unhideWhenUsed/>
    <w:rsid w:val="006D5633"/>
    <w:pPr>
      <w:spacing w:after="0"/>
      <w:ind w:left="1760"/>
    </w:pPr>
    <w:rPr>
      <w:rFonts w:asciiTheme="minorHAnsi" w:hAnsiTheme="minorHAnsi" w:cstheme="minorHAnsi"/>
      <w:sz w:val="18"/>
      <w:szCs w:val="18"/>
    </w:rPr>
  </w:style>
  <w:style w:type="table" w:customStyle="1" w:styleId="TableNormal1">
    <w:name w:val="Table Normal1"/>
    <w:rsid w:val="006D5633"/>
    <w:rPr>
      <w:rFonts w:ascii="Calibri" w:eastAsia="Calibri" w:hAnsi="Calibri" w:cs="Calibri"/>
      <w:kern w:val="0"/>
      <w:lang w:eastAsia="pl-PL"/>
      <w14:ligatures w14:val="none"/>
    </w:rPr>
    <w:tblPr>
      <w:tblCellMar>
        <w:top w:w="0" w:type="dxa"/>
        <w:left w:w="0" w:type="dxa"/>
        <w:bottom w:w="0" w:type="dxa"/>
        <w:right w:w="0" w:type="dxa"/>
      </w:tblCellMar>
    </w:tblPr>
  </w:style>
  <w:style w:type="numbering" w:customStyle="1" w:styleId="WWNum14">
    <w:name w:val="WWNum14"/>
    <w:basedOn w:val="Bezlisty"/>
    <w:rsid w:val="006D5633"/>
    <w:pPr>
      <w:numPr>
        <w:numId w:val="31"/>
      </w:numPr>
    </w:pPr>
  </w:style>
  <w:style w:type="character" w:styleId="UyteHipercze">
    <w:name w:val="FollowedHyperlink"/>
    <w:basedOn w:val="Domylnaczcionkaakapitu"/>
    <w:uiPriority w:val="99"/>
    <w:semiHidden/>
    <w:unhideWhenUsed/>
    <w:rsid w:val="006D563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1144</Words>
  <Characters>6868</Characters>
  <Application>Microsoft Office Word</Application>
  <DocSecurity>0</DocSecurity>
  <Lines>57</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SSK</dc:creator>
  <cp:keywords/>
  <dc:description/>
  <cp:lastModifiedBy>SSK</cp:lastModifiedBy>
  <cp:revision>2</cp:revision>
  <dcterms:created xsi:type="dcterms:W3CDTF">2026-10-11T16:51:00Z</dcterms:created>
  <dcterms:modified xsi:type="dcterms:W3CDTF">2026-10-11T16:51:00Z</dcterms:modified>
</cp:coreProperties>
</file>